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fldChar w:fldCharType="begin"/>
      </w:r>
      <w:r w:rsidRPr="00840EBB">
        <w:rPr>
          <w:rFonts w:ascii="Times New Roman CYR" w:hAnsi="Times New Roman CYR" w:cs="Times New Roman CYR"/>
          <w:b/>
          <w:bCs/>
          <w:color w:val="26282F"/>
          <w:sz w:val="24"/>
          <w:szCs w:val="24"/>
        </w:rPr>
        <w:instrText>HYPERLINK "http://internet.garant.ru/document/redirect/403137145/0"</w:instrText>
      </w:r>
      <w:r w:rsidRPr="00840EBB">
        <w:rPr>
          <w:rFonts w:ascii="Times New Roman CYR" w:hAnsi="Times New Roman CYR" w:cs="Times New Roman CYR"/>
          <w:b/>
          <w:bCs/>
          <w:color w:val="26282F"/>
          <w:sz w:val="24"/>
          <w:szCs w:val="24"/>
        </w:rPr>
      </w:r>
      <w:r w:rsidRPr="00840EBB">
        <w:rPr>
          <w:rFonts w:ascii="Times New Roman CYR" w:hAnsi="Times New Roman CYR" w:cs="Times New Roman CYR"/>
          <w:b/>
          <w:bCs/>
          <w:color w:val="26282F"/>
          <w:sz w:val="24"/>
          <w:szCs w:val="24"/>
        </w:rPr>
        <w:fldChar w:fldCharType="separate"/>
      </w:r>
      <w:bookmarkStart w:id="0" w:name="_GoBack"/>
      <w:r w:rsidRPr="00840EBB">
        <w:rPr>
          <w:rFonts w:ascii="Times New Roman CYR" w:hAnsi="Times New Roman CYR" w:cs="Times New Roman CYR"/>
          <w:color w:val="106BBE"/>
          <w:sz w:val="24"/>
          <w:szCs w:val="24"/>
          <w:u w:val="single"/>
        </w:rPr>
        <w:t>Приказ Министерства здравоохранения РФ от 24 ноября 2021 г. N 1094н "Об утверждении Порядка назначения лекарственных препаратов</w:t>
      </w:r>
      <w:bookmarkEnd w:id="0"/>
      <w:r w:rsidRPr="00840EBB">
        <w:rPr>
          <w:rFonts w:ascii="Times New Roman CYR" w:hAnsi="Times New Roman CYR" w:cs="Times New Roman CYR"/>
          <w:color w:val="106BBE"/>
          <w:sz w:val="24"/>
          <w:szCs w:val="24"/>
          <w:u w:val="single"/>
        </w:rPr>
        <w:t>,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Pr="00840EBB">
        <w:rPr>
          <w:rFonts w:ascii="Times New Roman CYR" w:hAnsi="Times New Roman CYR" w:cs="Times New Roman CYR"/>
          <w:b/>
          <w:bCs/>
          <w:color w:val="26282F"/>
          <w:sz w:val="24"/>
          <w:szCs w:val="24"/>
        </w:rPr>
        <w:fldChar w:fldCharType="end"/>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соответствии с </w:t>
      </w:r>
      <w:hyperlink r:id="rId4" w:history="1">
        <w:r w:rsidRPr="00840EBB">
          <w:rPr>
            <w:rFonts w:ascii="Times New Roman CYR" w:hAnsi="Times New Roman CYR" w:cs="Times New Roman CYR"/>
            <w:color w:val="106BBE"/>
            <w:sz w:val="24"/>
            <w:szCs w:val="24"/>
            <w:u w:val="single"/>
          </w:rPr>
          <w:t>пунктом 16 части 2 статьи 14</w:t>
        </w:r>
      </w:hyperlink>
      <w:r w:rsidRPr="00840EBB">
        <w:rPr>
          <w:rFonts w:ascii="Times New Roman CYR" w:hAnsi="Times New Roman CYR" w:cs="Times New Roman CYR"/>
          <w:sz w:val="24"/>
          <w:szCs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w:t>
      </w:r>
      <w:hyperlink r:id="rId5" w:history="1">
        <w:r w:rsidRPr="00840EBB">
          <w:rPr>
            <w:rFonts w:ascii="Times New Roman CYR" w:hAnsi="Times New Roman CYR" w:cs="Times New Roman CYR"/>
            <w:color w:val="106BBE"/>
            <w:sz w:val="24"/>
            <w:szCs w:val="24"/>
            <w:u w:val="single"/>
          </w:rPr>
          <w:t>пунктом 2 статьи 26</w:t>
        </w:r>
      </w:hyperlink>
      <w:r w:rsidRPr="00840EBB">
        <w:rPr>
          <w:rFonts w:ascii="Times New Roman CYR" w:hAnsi="Times New Roman CYR" w:cs="Times New Roman CYR"/>
          <w:sz w:val="24"/>
          <w:szCs w:val="24"/>
        </w:rP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w:t>
      </w:r>
      <w:hyperlink r:id="rId6" w:history="1">
        <w:r w:rsidRPr="00840EBB">
          <w:rPr>
            <w:rFonts w:ascii="Times New Roman CYR" w:hAnsi="Times New Roman CYR" w:cs="Times New Roman CYR"/>
            <w:color w:val="106BBE"/>
            <w:sz w:val="24"/>
            <w:szCs w:val="24"/>
            <w:u w:val="single"/>
          </w:rPr>
          <w:t>подпунктами 5.2.177</w:t>
        </w:r>
      </w:hyperlink>
      <w:r w:rsidRPr="00840EBB">
        <w:rPr>
          <w:rFonts w:ascii="Times New Roman CYR" w:hAnsi="Times New Roman CYR" w:cs="Times New Roman CYR"/>
          <w:sz w:val="24"/>
          <w:szCs w:val="24"/>
        </w:rPr>
        <w:t xml:space="preserve">, </w:t>
      </w:r>
      <w:hyperlink r:id="rId7" w:history="1">
        <w:r w:rsidRPr="00840EBB">
          <w:rPr>
            <w:rFonts w:ascii="Times New Roman CYR" w:hAnsi="Times New Roman CYR" w:cs="Times New Roman CYR"/>
            <w:color w:val="106BBE"/>
            <w:sz w:val="24"/>
            <w:szCs w:val="24"/>
            <w:u w:val="single"/>
          </w:rPr>
          <w:t>5.2.178</w:t>
        </w:r>
      </w:hyperlink>
      <w:r w:rsidRPr="00840EBB">
        <w:rPr>
          <w:rFonts w:ascii="Times New Roman CYR" w:hAnsi="Times New Roman CYR" w:cs="Times New Roman CYR"/>
          <w:sz w:val="24"/>
          <w:szCs w:val="24"/>
        </w:rPr>
        <w:t xml:space="preserve"> и </w:t>
      </w:r>
      <w:hyperlink r:id="rId8" w:history="1">
        <w:r w:rsidRPr="00840EBB">
          <w:rPr>
            <w:rFonts w:ascii="Times New Roman CYR" w:hAnsi="Times New Roman CYR" w:cs="Times New Roman CYR"/>
            <w:color w:val="106BBE"/>
            <w:sz w:val="24"/>
            <w:szCs w:val="24"/>
            <w:u w:val="single"/>
          </w:rPr>
          <w:t>5.2.179 пункта 5</w:t>
        </w:r>
      </w:hyperlink>
      <w:r w:rsidRPr="00840EBB">
        <w:rPr>
          <w:rFonts w:ascii="Times New Roman CYR" w:hAnsi="Times New Roman CYR" w:cs="Times New Roman CYR"/>
          <w:sz w:val="24"/>
          <w:szCs w:val="24"/>
        </w:rPr>
        <w:t xml:space="preserve"> Положения о Министерстве здравоохранения Российской Федерации, утвержденного </w:t>
      </w:r>
      <w:hyperlink r:id="rId9" w:history="1">
        <w:r w:rsidRPr="00840EBB">
          <w:rPr>
            <w:rFonts w:ascii="Times New Roman CYR" w:hAnsi="Times New Roman CYR" w:cs="Times New Roman CYR"/>
            <w:color w:val="106BBE"/>
            <w:sz w:val="24"/>
            <w:szCs w:val="24"/>
            <w:u w:val="single"/>
          </w:rPr>
          <w:t>постановлением</w:t>
        </w:r>
      </w:hyperlink>
      <w:r w:rsidRPr="00840EBB">
        <w:rPr>
          <w:rFonts w:ascii="Times New Roman CYR" w:hAnsi="Times New Roman CYR" w:cs="Times New Roman CYR"/>
          <w:sz w:val="24"/>
          <w:szCs w:val="24"/>
        </w:rPr>
        <w:t xml:space="preserve"> Правительства Российской Федерации от 19 июня 2012 г. N 608 (Собрание законодательства Российской Федерации, 2012, N 26, ст. 3526; 2015, N 23, ст. 3333; 2017, N 52, ст. 8131; 2021, N 43, ст. 7258), приказываю: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Утвердить: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Порядок назначения лекарственных препаратов согласно </w:t>
      </w:r>
      <w:hyperlink r:id="rId10"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1</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формы рецептурных бланков на лекарственные препараты согласно </w:t>
      </w:r>
      <w:hyperlink r:id="rId11"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2</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Порядок оформления рецептурных бланков на лекарственные препараты, их учета и хранения согласно </w:t>
      </w:r>
      <w:hyperlink r:id="rId12"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3</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формы бланков рецептов, содержащих назначение наркотических средств или психотропных веществ, согласно </w:t>
      </w:r>
      <w:hyperlink r:id="rId13"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4</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Порядок изготовления, распределения, регистрации, учета и хранения рецептов, содержащих назначение наркотических средств или психотропных веществ согласно </w:t>
      </w:r>
      <w:hyperlink r:id="rId14"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5</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Правила оформления рецептов, содержащих назначение наркотических средств или психотропных веществ, в том числе в форме электронных документов согласно </w:t>
      </w:r>
      <w:hyperlink r:id="rId15" w:history="1">
        <w:proofErr w:type="gramStart"/>
        <w:r w:rsidRPr="00840EBB">
          <w:rPr>
            <w:rFonts w:ascii="Times New Roman CYR" w:hAnsi="Times New Roman CYR" w:cs="Times New Roman CYR"/>
            <w:color w:val="106BBE"/>
            <w:sz w:val="24"/>
            <w:szCs w:val="24"/>
            <w:u w:val="single"/>
          </w:rPr>
          <w:t>приложению</w:t>
        </w:r>
        <w:proofErr w:type="gramEnd"/>
        <w:r w:rsidRPr="00840EBB">
          <w:rPr>
            <w:rFonts w:ascii="Times New Roman CYR" w:hAnsi="Times New Roman CYR" w:cs="Times New Roman CYR"/>
            <w:color w:val="106BBE"/>
            <w:sz w:val="24"/>
            <w:szCs w:val="24"/>
            <w:u w:val="single"/>
          </w:rPr>
          <w:t xml:space="preserve"> N 6</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Признать утратившими силу: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6"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7"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30 июня 2015 г. N 385н "О внесении изменений в приказ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27 ноября 2015 г., регистрационный N 39868);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8"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21 апреля 2016 г. N 254н "О внесении изменений в приказ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приложение N 2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18 июля 2016 г., регистрационный N 42887);</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9" w:history="1">
        <w:r w:rsidRPr="00840EBB">
          <w:rPr>
            <w:rFonts w:ascii="Times New Roman CYR" w:hAnsi="Times New Roman CYR" w:cs="Times New Roman CYR"/>
            <w:color w:val="106BBE"/>
            <w:sz w:val="24"/>
            <w:szCs w:val="24"/>
            <w:u w:val="single"/>
          </w:rPr>
          <w:t>пункт 4</w:t>
        </w:r>
      </w:hyperlink>
      <w:r w:rsidRPr="00840EBB">
        <w:rPr>
          <w:rFonts w:ascii="Times New Roman CYR" w:hAnsi="Times New Roman CYR" w:cs="Times New Roman CYR"/>
          <w:sz w:val="24"/>
          <w:szCs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w:t>
      </w:r>
      <w:r w:rsidRPr="00840EBB">
        <w:rPr>
          <w:rFonts w:ascii="Times New Roman CYR" w:hAnsi="Times New Roman CYR" w:cs="Times New Roman CYR"/>
          <w:sz w:val="24"/>
          <w:szCs w:val="24"/>
        </w:rPr>
        <w:lastRenderedPageBreak/>
        <w:t xml:space="preserve">вещества и их прекурсоры, и лекарственных средств, подлежащих предметно-количественному учету, утвержденных </w:t>
      </w:r>
      <w:hyperlink r:id="rId20"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1"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11 декабря 2019 г. N 1021н "О внесении изменений в приложения N 2 и 4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28 января 2020 г., регистрационный N 57293);</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2"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8 октября 2020 г. N 1076н "О внесении изменений в Порядок регистрации, учета и хранения специальных рецептурных бланков на наркотические средства или психотропные вещества, утвержденный приказом Министерства здравоохранения Российской Федерации от 1 августа 2012 г. N 54н" (зарегистрирован Министерством юстиции Российской Федерации 13 ноября 2020 г., регистрационный N 60898);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3"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4"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11 декабря 2019 г. N 1022н "О внесении изменений в приказ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28 января 2020 г., регистрационный N 57292);</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5"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8 октября 2020 г. N 1075н "О внесении изменений в порядок назначения лекарственных препаратов, утвержденный приказом Министерства здравоохранения Российской Федерации от 14 января 2019 г. N 4н" (зарегистрирован Министерством юстиции Российской Федерации 22 декабря 2020 г., регистрационный N 61695);</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6" w:history="1">
        <w:r w:rsidRPr="00840EBB">
          <w:rPr>
            <w:rFonts w:ascii="Times New Roman CYR" w:hAnsi="Times New Roman CYR" w:cs="Times New Roman CYR"/>
            <w:color w:val="106BBE"/>
            <w:sz w:val="24"/>
            <w:szCs w:val="24"/>
            <w:u w:val="single"/>
          </w:rPr>
          <w:t>пункт 3.8</w:t>
        </w:r>
      </w:hyperlink>
      <w:r w:rsidRPr="00840EBB">
        <w:rPr>
          <w:rFonts w:ascii="Times New Roman CYR" w:hAnsi="Times New Roman CYR" w:cs="Times New Roman CYR"/>
          <w:sz w:val="24"/>
          <w:szCs w:val="24"/>
        </w:rPr>
        <w:t xml:space="preserve"> Инструкции о порядке выписывания лекарственных препаратов и оформления рецептов и требований-накладных, утвержденной </w:t>
      </w:r>
      <w:hyperlink r:id="rId27"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8"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и социального развития Российской Федерации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(зарегистрирован Министерством юстиции Российской Федерации 1 июня 2012 г., регистрационный N 24438);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29" w:history="1">
        <w:r w:rsidRPr="00840EBB">
          <w:rPr>
            <w:rFonts w:ascii="Times New Roman CYR" w:hAnsi="Times New Roman CYR" w:cs="Times New Roman CYR"/>
            <w:color w:val="106BBE"/>
            <w:sz w:val="24"/>
            <w:szCs w:val="24"/>
            <w:u w:val="single"/>
          </w:rPr>
          <w:t>пункт 2</w:t>
        </w:r>
      </w:hyperlink>
      <w:r w:rsidRPr="00840EBB">
        <w:rPr>
          <w:rFonts w:ascii="Times New Roman CYR" w:hAnsi="Times New Roman CYR" w:cs="Times New Roman CYR"/>
          <w:sz w:val="24"/>
          <w:szCs w:val="24"/>
        </w:rPr>
        <w:t xml:space="preserve"> изменений, которые вносятся в некоторые приказы Министерства здравоохранения и социального развития Российской Федерации, утвержденных </w:t>
      </w:r>
      <w:hyperlink r:id="rId30"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Российской Федерации от 10 июня 2013 г. N 369н (зарегистрирован Министерством юстиции Российской Федерации 15 июля 2013 г., регистрационный N 29064);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31" w:history="1">
        <w:r w:rsidRPr="00840EBB">
          <w:rPr>
            <w:rFonts w:ascii="Times New Roman CYR" w:hAnsi="Times New Roman CYR" w:cs="Times New Roman CYR"/>
            <w:color w:val="106BBE"/>
            <w:sz w:val="24"/>
            <w:szCs w:val="24"/>
            <w:u w:val="single"/>
          </w:rPr>
          <w:t>приказ</w:t>
        </w:r>
      </w:hyperlink>
      <w:r w:rsidRPr="00840EBB">
        <w:rPr>
          <w:rFonts w:ascii="Times New Roman CYR" w:hAnsi="Times New Roman CYR" w:cs="Times New Roman CYR"/>
          <w:sz w:val="24"/>
          <w:szCs w:val="24"/>
        </w:rPr>
        <w:t xml:space="preserve"> Министерства здравоохранения Российской Федерации от 21 августа 2014 г. N 465н "О внесении изменений в порядок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утвержденный приказом Министерства здравоохранения и социального развития Российской Федерации от 17 мая 2012 г. N 562н" (зарегистрирован Министерством юстиции Российской Федерации 10 сентября 2014 г., регистрационный N 34024);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32" w:history="1">
        <w:r w:rsidRPr="00840EBB">
          <w:rPr>
            <w:rFonts w:ascii="Times New Roman CYR" w:hAnsi="Times New Roman CYR" w:cs="Times New Roman CYR"/>
            <w:color w:val="106BBE"/>
            <w:sz w:val="24"/>
            <w:szCs w:val="24"/>
            <w:u w:val="single"/>
          </w:rPr>
          <w:t>пункт 1</w:t>
        </w:r>
      </w:hyperlink>
      <w:r w:rsidRPr="00840EBB">
        <w:rPr>
          <w:rFonts w:ascii="Times New Roman CYR" w:hAnsi="Times New Roman CYR" w:cs="Times New Roman CYR"/>
          <w:sz w:val="24"/>
          <w:szCs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утвержденных </w:t>
      </w:r>
      <w:hyperlink r:id="rId33"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Российской Федерации от 10 сентября 2015 г. N 634н (зарегистрирован Министерством юстиции Российской Федерации 30 сентября 2015 г., регистрационный N 39063);</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34" w:history="1">
        <w:r w:rsidRPr="00840EBB">
          <w:rPr>
            <w:rFonts w:ascii="Times New Roman CYR" w:hAnsi="Times New Roman CYR" w:cs="Times New Roman CYR"/>
            <w:color w:val="106BBE"/>
            <w:sz w:val="24"/>
            <w:szCs w:val="24"/>
            <w:u w:val="single"/>
          </w:rPr>
          <w:t>пункт 3</w:t>
        </w:r>
      </w:hyperlink>
      <w:r w:rsidRPr="00840EBB">
        <w:rPr>
          <w:rFonts w:ascii="Times New Roman CYR" w:hAnsi="Times New Roman CYR" w:cs="Times New Roman CYR"/>
          <w:sz w:val="24"/>
          <w:szCs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прекурсоров, и лекарственных средств, подлежащих предметно-количественному учету, утвержденных </w:t>
      </w:r>
      <w:hyperlink r:id="rId35"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Рецептурные бланки </w:t>
      </w:r>
      <w:hyperlink r:id="rId36"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изготовленные до дня </w:t>
      </w:r>
      <w:hyperlink r:id="rId37" w:history="1">
        <w:r w:rsidRPr="00840EBB">
          <w:rPr>
            <w:rFonts w:ascii="Times New Roman CYR" w:hAnsi="Times New Roman CYR" w:cs="Times New Roman CYR"/>
            <w:color w:val="106BBE"/>
            <w:sz w:val="24"/>
            <w:szCs w:val="24"/>
            <w:u w:val="single"/>
          </w:rPr>
          <w:t>вступления в силу</w:t>
        </w:r>
      </w:hyperlink>
      <w:r w:rsidRPr="00840EBB">
        <w:rPr>
          <w:rFonts w:ascii="Times New Roman CYR" w:hAnsi="Times New Roman CYR" w:cs="Times New Roman CYR"/>
          <w:sz w:val="24"/>
          <w:szCs w:val="24"/>
        </w:rPr>
        <w:t xml:space="preserve"> настоящего приказа, могут быть использованы до 1 марта 2023 года.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Настоящий приказ вступает в силу с 1 марта 2022 г. и действует до 1 марта 2028 г.</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Layout w:type="fixed"/>
        <w:tblLook w:val="0000" w:firstRow="0" w:lastRow="0" w:firstColumn="0" w:lastColumn="0" w:noHBand="0" w:noVBand="0"/>
      </w:tblPr>
      <w:tblGrid>
        <w:gridCol w:w="6867"/>
        <w:gridCol w:w="3433"/>
      </w:tblGrid>
      <w:tr w:rsidR="00840EBB" w:rsidRPr="00840EBB">
        <w:tblPrEx>
          <w:tblCellMar>
            <w:top w:w="0" w:type="dxa"/>
            <w:bottom w:w="0" w:type="dxa"/>
          </w:tblCellMar>
        </w:tblPrEx>
        <w:tc>
          <w:tcPr>
            <w:tcW w:w="6867" w:type="dxa"/>
            <w:tcBorders>
              <w:top w:val="nil"/>
              <w:left w:val="nil"/>
              <w:bottom w:val="nil"/>
              <w:right w:val="nil"/>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Министр</w:t>
            </w:r>
          </w:p>
        </w:tc>
        <w:tc>
          <w:tcPr>
            <w:tcW w:w="3433" w:type="dxa"/>
            <w:tcBorders>
              <w:top w:val="nil"/>
              <w:left w:val="nil"/>
              <w:bottom w:val="nil"/>
              <w:right w:val="nil"/>
            </w:tcBorders>
          </w:tcPr>
          <w:p w:rsidR="00840EBB" w:rsidRPr="00840EBB" w:rsidRDefault="00840EBB" w:rsidP="00840EBB">
            <w:pPr>
              <w:suppressAutoHyphens/>
              <w:autoSpaceDE w:val="0"/>
              <w:autoSpaceDN w:val="0"/>
              <w:adjustRightInd w:val="0"/>
              <w:spacing w:after="0" w:line="240" w:lineRule="auto"/>
              <w:jc w:val="right"/>
              <w:rPr>
                <w:rFonts w:ascii="Times New Roman CYR" w:hAnsi="Times New Roman CYR" w:cs="Times New Roman CYR"/>
                <w:sz w:val="24"/>
                <w:szCs w:val="24"/>
              </w:rPr>
            </w:pPr>
            <w:r w:rsidRPr="00840EBB">
              <w:rPr>
                <w:rFonts w:ascii="Times New Roman CYR" w:hAnsi="Times New Roman CYR" w:cs="Times New Roman CYR"/>
                <w:sz w:val="24"/>
                <w:szCs w:val="24"/>
              </w:rPr>
              <w:t>М.А. Мурашко</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Зарегистрировано в Минюсте РФ 30 ноября 2021 г.</w:t>
      </w: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Регистрационный N 66124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1</w:t>
      </w:r>
      <w:r w:rsidRPr="00840EBB">
        <w:rPr>
          <w:rFonts w:ascii="Times New Roman CYR" w:hAnsi="Times New Roman CYR" w:cs="Times New Roman CYR"/>
          <w:b/>
          <w:bCs/>
          <w:color w:val="26282F"/>
          <w:sz w:val="24"/>
          <w:szCs w:val="24"/>
        </w:rPr>
        <w:br/>
        <w:t xml:space="preserve">к </w:t>
      </w:r>
      <w:hyperlink r:id="rId38"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Порядок назначения лекарственных препаратов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 Общие положения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Назначение лекарственных препаратов для медицинского применения (далее - лекарственные препараты) осуществляется лечащим врачом, фельдшером, акушеркой в случае возложения на них полномочий лечащего врача, при оказании медицинской помощи в медицинских организациях</w:t>
      </w:r>
      <w:r w:rsidRPr="00840EBB">
        <w:rPr>
          <w:rFonts w:ascii="Times New Roman CYR" w:hAnsi="Times New Roman CYR" w:cs="Times New Roman CYR"/>
          <w:sz w:val="24"/>
          <w:szCs w:val="24"/>
          <w:vertAlign w:val="superscript"/>
        </w:rPr>
        <w:t> </w:t>
      </w:r>
      <w:hyperlink r:id="rId39" w:history="1">
        <w:r w:rsidRPr="00840EBB">
          <w:rPr>
            <w:rFonts w:ascii="Times New Roman CYR" w:hAnsi="Times New Roman CYR" w:cs="Times New Roman CYR"/>
            <w:color w:val="106BBE"/>
            <w:sz w:val="24"/>
            <w:szCs w:val="24"/>
            <w:u w:val="single"/>
            <w:vertAlign w:val="superscript"/>
          </w:rPr>
          <w:t>1</w:t>
        </w:r>
      </w:hyperlink>
      <w:r w:rsidRPr="00840EBB">
        <w:rPr>
          <w:rFonts w:ascii="Times New Roman CYR" w:hAnsi="Times New Roman CYR" w:cs="Times New Roman CYR"/>
          <w:sz w:val="24"/>
          <w:szCs w:val="24"/>
        </w:rPr>
        <w:t xml:space="preserve">, в </w:t>
      </w:r>
      <w:hyperlink r:id="rId40" w:history="1">
        <w:r w:rsidRPr="00840EBB">
          <w:rPr>
            <w:rFonts w:ascii="Times New Roman CYR" w:hAnsi="Times New Roman CYR" w:cs="Times New Roman CYR"/>
            <w:color w:val="106BBE"/>
            <w:sz w:val="24"/>
            <w:szCs w:val="24"/>
            <w:u w:val="single"/>
          </w:rPr>
          <w:t>порядке</w:t>
        </w:r>
      </w:hyperlink>
      <w:r w:rsidRPr="00840EBB">
        <w:rPr>
          <w:rFonts w:ascii="Times New Roman CYR" w:hAnsi="Times New Roman CYR" w:cs="Times New Roman CYR"/>
          <w:sz w:val="24"/>
          <w:szCs w:val="24"/>
        </w:rPr>
        <w:t xml:space="preserve">, установленном </w:t>
      </w:r>
      <w:hyperlink r:id="rId41"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sz w:val="24"/>
          <w:szCs w:val="24"/>
        </w:rP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Pr="00840EBB">
        <w:rPr>
          <w:rFonts w:ascii="Times New Roman CYR" w:hAnsi="Times New Roman CYR" w:cs="Times New Roman CYR"/>
          <w:sz w:val="24"/>
          <w:szCs w:val="24"/>
          <w:vertAlign w:val="superscript"/>
        </w:rPr>
        <w:t> </w:t>
      </w:r>
      <w:hyperlink r:id="rId42" w:history="1">
        <w:r w:rsidRPr="00840EBB">
          <w:rPr>
            <w:rFonts w:ascii="Times New Roman CYR" w:hAnsi="Times New Roman CYR" w:cs="Times New Roman CYR"/>
            <w:color w:val="106BBE"/>
            <w:sz w:val="24"/>
            <w:szCs w:val="24"/>
            <w:u w:val="single"/>
            <w:vertAlign w:val="superscript"/>
          </w:rPr>
          <w:t>2</w:t>
        </w:r>
      </w:hyperlink>
      <w:r w:rsidRPr="00840EBB">
        <w:rPr>
          <w:rFonts w:ascii="Times New Roman CYR" w:hAnsi="Times New Roman CYR" w:cs="Times New Roman CYR"/>
          <w:sz w:val="24"/>
          <w:szCs w:val="24"/>
        </w:rPr>
        <w:t>, индивидуальными предпринимателями, осуществляющими медицинскую деятельность (далее - медицинские работники).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Медицинский работник, оформивший рецепт с нарушением настоящего порядка, или руководитель медицинской организации обеспечивают своевременное переоформление требуемого для пациента рецепта.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Сведения о назначенном лекарственном препарате (наименование лекарственного препарата, дозировка, способ введения и применения, режим дозирования, продолжительность лечения и обоснование назначения лекарственного препарата) вносятся медицинским работником в медицинскую документацию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случаях, указанных в </w:t>
      </w:r>
      <w:hyperlink r:id="rId43" w:history="1">
        <w:r w:rsidRPr="00840EBB">
          <w:rPr>
            <w:rFonts w:ascii="Times New Roman CYR" w:hAnsi="Times New Roman CYR" w:cs="Times New Roman CYR"/>
            <w:color w:val="106BBE"/>
            <w:sz w:val="24"/>
            <w:szCs w:val="24"/>
            <w:u w:val="single"/>
          </w:rPr>
          <w:t>пунктах 8-11</w:t>
        </w:r>
      </w:hyperlink>
      <w:r w:rsidRPr="00840EBB">
        <w:rPr>
          <w:rFonts w:ascii="Times New Roman CYR" w:hAnsi="Times New Roman CYR" w:cs="Times New Roman CYR"/>
          <w:sz w:val="24"/>
          <w:szCs w:val="24"/>
        </w:rPr>
        <w:t xml:space="preserve"> настоящего Порядка, медицинский работник, назначивший лекарственный препарат, оформляет назначение лекарственных препаратов, в том числе подлежащих </w:t>
      </w:r>
      <w:r w:rsidRPr="00840EBB">
        <w:rPr>
          <w:rFonts w:ascii="Times New Roman CYR" w:hAnsi="Times New Roman CYR" w:cs="Times New Roman CYR"/>
          <w:sz w:val="24"/>
          <w:szCs w:val="24"/>
        </w:rPr>
        <w:lastRenderedPageBreak/>
        <w:t>изготовлению и отпуску аптечными организациями (далее - лекарственные препараты индивидуального изготовления), на рецептурном бланке, оформленном на бумажном носителе за своей подписью (далее - рецепт на бумажном носителе), и (или) с согласия пациента или его законного представителя</w:t>
      </w:r>
      <w:r w:rsidRPr="00840EBB">
        <w:rPr>
          <w:rFonts w:ascii="Times New Roman CYR" w:hAnsi="Times New Roman CYR" w:cs="Times New Roman CYR"/>
          <w:sz w:val="24"/>
          <w:szCs w:val="24"/>
          <w:vertAlign w:val="superscript"/>
        </w:rPr>
        <w:t> </w:t>
      </w:r>
      <w:hyperlink r:id="rId44" w:history="1">
        <w:r w:rsidRPr="00840EBB">
          <w:rPr>
            <w:rFonts w:ascii="Times New Roman CYR" w:hAnsi="Times New Roman CYR" w:cs="Times New Roman CYR"/>
            <w:color w:val="106BBE"/>
            <w:sz w:val="24"/>
            <w:szCs w:val="24"/>
            <w:u w:val="single"/>
            <w:vertAlign w:val="superscript"/>
          </w:rPr>
          <w:t>3</w:t>
        </w:r>
      </w:hyperlink>
      <w:r w:rsidRPr="00840EBB">
        <w:rPr>
          <w:rFonts w:ascii="Times New Roman CYR" w:hAnsi="Times New Roman CYR" w:cs="Times New Roman CYR"/>
          <w:sz w:val="24"/>
          <w:szCs w:val="24"/>
        </w:rPr>
        <w:t xml:space="preserve"> на рецептурном бланке в форме электронного документа с использованием усиленной квалифицированной </w:t>
      </w:r>
      <w:hyperlink r:id="rId45" w:history="1">
        <w:r w:rsidRPr="00840EBB">
          <w:rPr>
            <w:rFonts w:ascii="Times New Roman CYR" w:hAnsi="Times New Roman CYR" w:cs="Times New Roman CYR"/>
            <w:color w:val="106BBE"/>
            <w:sz w:val="24"/>
            <w:szCs w:val="24"/>
            <w:u w:val="single"/>
          </w:rPr>
          <w:t>электронной подписи</w:t>
        </w:r>
      </w:hyperlink>
      <w:r w:rsidRPr="00840EBB">
        <w:rPr>
          <w:rFonts w:ascii="Times New Roman CYR" w:hAnsi="Times New Roman CYR" w:cs="Times New Roman CYR"/>
          <w:sz w:val="24"/>
          <w:szCs w:val="24"/>
        </w:rPr>
        <w:t xml:space="preserve"> медицинского работника (далее - рецепт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Рецепт в форме электронного документа, содержащий назначение наркотических средств или психотропных веществ, подписывается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r w:rsidRPr="00840EBB">
        <w:rPr>
          <w:rFonts w:ascii="Times New Roman CYR" w:hAnsi="Times New Roman CYR" w:cs="Times New Roman CYR"/>
          <w:sz w:val="24"/>
          <w:szCs w:val="24"/>
          <w:vertAlign w:val="superscript"/>
        </w:rPr>
        <w:t> </w:t>
      </w:r>
      <w:hyperlink r:id="rId46" w:history="1">
        <w:r w:rsidRPr="00840EBB">
          <w:rPr>
            <w:rFonts w:ascii="Times New Roman CYR" w:hAnsi="Times New Roman CYR" w:cs="Times New Roman CYR"/>
            <w:color w:val="106BBE"/>
            <w:sz w:val="24"/>
            <w:szCs w:val="24"/>
            <w:u w:val="single"/>
            <w:vertAlign w:val="superscript"/>
          </w:rPr>
          <w:t>4</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w:t>
      </w:r>
      <w:hyperlink r:id="rId47" w:history="1">
        <w:r w:rsidRPr="00840EBB">
          <w:rPr>
            <w:rFonts w:ascii="Times New Roman CYR" w:hAnsi="Times New Roman CYR" w:cs="Times New Roman CYR"/>
            <w:color w:val="106BBE"/>
            <w:sz w:val="24"/>
            <w:szCs w:val="24"/>
            <w:u w:val="single"/>
          </w:rPr>
          <w:t>пунктом 4 статьи 6</w:t>
        </w:r>
      </w:hyperlink>
      <w:r w:rsidRPr="00840EBB">
        <w:rPr>
          <w:rFonts w:ascii="Times New Roman CYR" w:hAnsi="Times New Roman CYR" w:cs="Times New Roman CYR"/>
          <w:sz w:val="24"/>
          <w:szCs w:val="24"/>
        </w:rPr>
        <w:t xml:space="preserve"> Федерального закона от 12 апреля 2010 г. N 61-ФЗ "Об обращении лекарственных средств"</w:t>
      </w:r>
      <w:r w:rsidRPr="00840EBB">
        <w:rPr>
          <w:rFonts w:ascii="Times New Roman CYR" w:hAnsi="Times New Roman CYR" w:cs="Times New Roman CYR"/>
          <w:sz w:val="24"/>
          <w:szCs w:val="24"/>
          <w:vertAlign w:val="superscript"/>
        </w:rPr>
        <w:t> </w:t>
      </w:r>
      <w:hyperlink r:id="rId48" w:history="1">
        <w:r w:rsidRPr="00840EBB">
          <w:rPr>
            <w:rFonts w:ascii="Times New Roman CYR" w:hAnsi="Times New Roman CYR" w:cs="Times New Roman CYR"/>
            <w:color w:val="106BBE"/>
            <w:sz w:val="24"/>
            <w:szCs w:val="24"/>
            <w:u w:val="single"/>
            <w:vertAlign w:val="superscript"/>
          </w:rPr>
          <w:t>5</w:t>
        </w:r>
      </w:hyperlink>
      <w:r w:rsidRPr="00840EBB">
        <w:rPr>
          <w:rFonts w:ascii="Times New Roman CYR" w:hAnsi="Times New Roman CYR" w:cs="Times New Roman CYR"/>
          <w:sz w:val="24"/>
          <w:szCs w:val="24"/>
          <w:vertAlign w:val="superscript"/>
        </w:rPr>
        <w:t xml:space="preserve"> </w:t>
      </w:r>
      <w:r w:rsidRPr="00840EBB">
        <w:rPr>
          <w:rFonts w:ascii="Times New Roman CYR" w:hAnsi="Times New Roman CYR" w:cs="Times New Roman CYR"/>
          <w:sz w:val="24"/>
          <w:szCs w:val="24"/>
        </w:rPr>
        <w:t>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При выписке пациента из медицинской организации, в которой ему оказывалась медицинская помощь в стационарных условиях, при необходимости продолжения приема лекарственного препарата в амбулаторных условиях данному пациенту по решению руководителя медицинской организации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(пациенту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49" w:history="1">
        <w:r w:rsidRPr="00840EBB">
          <w:rPr>
            <w:rFonts w:ascii="Times New Roman CYR" w:hAnsi="Times New Roman CYR" w:cs="Times New Roman CYR"/>
            <w:color w:val="106BBE"/>
            <w:sz w:val="24"/>
            <w:szCs w:val="24"/>
            <w:u w:val="single"/>
          </w:rPr>
          <w:t>списки II</w:t>
        </w:r>
      </w:hyperlink>
      <w:r w:rsidRPr="00840EBB">
        <w:rPr>
          <w:rFonts w:ascii="Times New Roman CYR" w:hAnsi="Times New Roman CYR" w:cs="Times New Roman CYR"/>
          <w:sz w:val="24"/>
          <w:szCs w:val="24"/>
        </w:rPr>
        <w:t xml:space="preserve"> и </w:t>
      </w:r>
      <w:hyperlink r:id="rId50" w:history="1">
        <w:r w:rsidRPr="00840EBB">
          <w:rPr>
            <w:rFonts w:ascii="Times New Roman CYR" w:hAnsi="Times New Roman CYR" w:cs="Times New Roman CYR"/>
            <w:color w:val="106BBE"/>
            <w:sz w:val="24"/>
            <w:szCs w:val="24"/>
            <w:u w:val="single"/>
          </w:rPr>
          <w:t>III</w:t>
        </w:r>
      </w:hyperlink>
      <w:r w:rsidRPr="00840EBB">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 утвержденного Правительством Российской Федерации</w:t>
      </w:r>
      <w:r w:rsidRPr="00840EBB">
        <w:rPr>
          <w:rFonts w:ascii="Times New Roman CYR" w:hAnsi="Times New Roman CYR" w:cs="Times New Roman CYR"/>
          <w:sz w:val="24"/>
          <w:szCs w:val="24"/>
          <w:vertAlign w:val="superscript"/>
        </w:rPr>
        <w:t> </w:t>
      </w:r>
      <w:hyperlink r:id="rId51" w:history="1">
        <w:r w:rsidRPr="00840EBB">
          <w:rPr>
            <w:rFonts w:ascii="Times New Roman CYR" w:hAnsi="Times New Roman CYR" w:cs="Times New Roman CYR"/>
            <w:color w:val="106BBE"/>
            <w:sz w:val="24"/>
            <w:szCs w:val="24"/>
            <w:u w:val="single"/>
            <w:vertAlign w:val="superscript"/>
          </w:rPr>
          <w:t>6</w:t>
        </w:r>
      </w:hyperlink>
      <w:r w:rsidRPr="00840EBB">
        <w:rPr>
          <w:rFonts w:ascii="Times New Roman CYR" w:hAnsi="Times New Roman CYR" w:cs="Times New Roman CYR"/>
          <w:sz w:val="24"/>
          <w:szCs w:val="24"/>
        </w:rPr>
        <w:t xml:space="preserve"> (далее - Перечень), сильнодействующие лекарственные препараты, на срок приема пациентом до 5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Назначение лекарственных препаратов при оказании медицинской помощи в стационарных условиях может осуществляться посредством требований медицинской организации, направляемых в аптечные организации, являющиеся структурными подразделениями медицинской организации.</w:t>
      </w:r>
      <w:r w:rsidRPr="00840EBB">
        <w:rPr>
          <w:rFonts w:ascii="Times New Roman CYR" w:hAnsi="Times New Roman CYR" w:cs="Times New Roman CYR"/>
          <w:sz w:val="24"/>
          <w:szCs w:val="24"/>
          <w:vertAlign w:val="superscript"/>
        </w:rPr>
        <w:t> </w:t>
      </w:r>
      <w:hyperlink r:id="rId52" w:history="1">
        <w:r w:rsidRPr="00840EBB">
          <w:rPr>
            <w:rFonts w:ascii="Times New Roman CYR" w:hAnsi="Times New Roman CYR" w:cs="Times New Roman CYR"/>
            <w:color w:val="106BBE"/>
            <w:sz w:val="24"/>
            <w:szCs w:val="24"/>
            <w:u w:val="single"/>
            <w:vertAlign w:val="superscript"/>
          </w:rPr>
          <w:t>7</w:t>
        </w:r>
      </w:hyperlink>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5. Назначение лекарственных препаратов осуществляется медицинским работником по международному непатентованному наименованию, а при его отсутствии - </w:t>
      </w:r>
      <w:proofErr w:type="spellStart"/>
      <w:r w:rsidRPr="00840EBB">
        <w:rPr>
          <w:rFonts w:ascii="Times New Roman CYR" w:hAnsi="Times New Roman CYR" w:cs="Times New Roman CYR"/>
          <w:sz w:val="24"/>
          <w:szCs w:val="24"/>
        </w:rPr>
        <w:t>группировочному</w:t>
      </w:r>
      <w:proofErr w:type="spellEnd"/>
      <w:r w:rsidRPr="00840EBB">
        <w:rPr>
          <w:rFonts w:ascii="Times New Roman CYR" w:hAnsi="Times New Roman CYR" w:cs="Times New Roman CYR"/>
          <w:sz w:val="24"/>
          <w:szCs w:val="24"/>
        </w:rPr>
        <w:t xml:space="preserve"> или химическому наименованию. В случае отсутствия международного непатентованного наименования и </w:t>
      </w:r>
      <w:proofErr w:type="spellStart"/>
      <w:r w:rsidRPr="00840EBB">
        <w:rPr>
          <w:rFonts w:ascii="Times New Roman CYR" w:hAnsi="Times New Roman CYR" w:cs="Times New Roman CYR"/>
          <w:sz w:val="24"/>
          <w:szCs w:val="24"/>
        </w:rPr>
        <w:t>группировочного</w:t>
      </w:r>
      <w:proofErr w:type="spellEnd"/>
      <w:r w:rsidRPr="00840EBB">
        <w:rPr>
          <w:rFonts w:ascii="Times New Roman CYR" w:hAnsi="Times New Roman CYR" w:cs="Times New Roman CYR"/>
          <w:sz w:val="24"/>
          <w:szCs w:val="24"/>
        </w:rPr>
        <w:t xml:space="preserve"> или химического наименования лекарственного препарата лекарственный препарат назначается медицинским работником по торговому наименованию. При наличии медицинских показаний (индивидуальная непереносимость, по жизненным показаниям) по решению врачебной комиссии медицинской организации</w:t>
      </w:r>
      <w:r w:rsidRPr="00840EBB">
        <w:rPr>
          <w:rFonts w:ascii="Times New Roman CYR" w:hAnsi="Times New Roman CYR" w:cs="Times New Roman CYR"/>
          <w:sz w:val="24"/>
          <w:szCs w:val="24"/>
          <w:vertAlign w:val="superscript"/>
        </w:rPr>
        <w:t> </w:t>
      </w:r>
      <w:hyperlink r:id="rId53" w:history="1">
        <w:r w:rsidRPr="00840EBB">
          <w:rPr>
            <w:rFonts w:ascii="Times New Roman CYR" w:hAnsi="Times New Roman CYR" w:cs="Times New Roman CYR"/>
            <w:color w:val="106BBE"/>
            <w:sz w:val="24"/>
            <w:szCs w:val="24"/>
            <w:u w:val="single"/>
            <w:vertAlign w:val="superscript"/>
          </w:rPr>
          <w:t>8</w:t>
        </w:r>
      </w:hyperlink>
      <w:r w:rsidRPr="00840EBB">
        <w:rPr>
          <w:rFonts w:ascii="Times New Roman CYR" w:hAnsi="Times New Roman CYR" w:cs="Times New Roman CYR"/>
          <w:sz w:val="24"/>
          <w:szCs w:val="24"/>
        </w:rPr>
        <w:t xml:space="preserve"> осуществляется назначение и оформление назначения лекарственных препаратов, не входящих в </w:t>
      </w:r>
      <w:hyperlink r:id="rId54" w:history="1">
        <w:r w:rsidRPr="00840EBB">
          <w:rPr>
            <w:rFonts w:ascii="Times New Roman CYR" w:hAnsi="Times New Roman CYR" w:cs="Times New Roman CYR"/>
            <w:color w:val="106BBE"/>
            <w:sz w:val="24"/>
            <w:szCs w:val="24"/>
            <w:u w:val="single"/>
          </w:rPr>
          <w:t>стандарты</w:t>
        </w:r>
      </w:hyperlink>
      <w:r w:rsidRPr="00840EBB">
        <w:rPr>
          <w:rFonts w:ascii="Times New Roman CYR" w:hAnsi="Times New Roman CYR" w:cs="Times New Roman CYR"/>
          <w:sz w:val="24"/>
          <w:szCs w:val="24"/>
        </w:rPr>
        <w:t xml:space="preserve"> медицинской помощи, разработанные в соответствии с </w:t>
      </w:r>
      <w:hyperlink r:id="rId55" w:history="1">
        <w:r w:rsidRPr="00840EBB">
          <w:rPr>
            <w:rFonts w:ascii="Times New Roman CYR" w:hAnsi="Times New Roman CYR" w:cs="Times New Roman CYR"/>
            <w:color w:val="106BBE"/>
            <w:sz w:val="24"/>
            <w:szCs w:val="24"/>
            <w:u w:val="single"/>
          </w:rPr>
          <w:t>пунктом 14 статьи 37</w:t>
        </w:r>
      </w:hyperlink>
      <w:r w:rsidRPr="00840EBB">
        <w:rPr>
          <w:rFonts w:ascii="Times New Roman CYR" w:hAnsi="Times New Roman CYR" w:cs="Times New Roman CYR"/>
          <w:sz w:val="24"/>
          <w:szCs w:val="24"/>
        </w:rPr>
        <w:t xml:space="preserve"> Федерального закона N 323-ФЗ</w:t>
      </w:r>
      <w:r w:rsidRPr="00840EBB">
        <w:rPr>
          <w:rFonts w:ascii="Times New Roman CYR" w:hAnsi="Times New Roman CYR" w:cs="Times New Roman CYR"/>
          <w:sz w:val="24"/>
          <w:szCs w:val="24"/>
          <w:vertAlign w:val="superscript"/>
        </w:rPr>
        <w:t> </w:t>
      </w:r>
      <w:hyperlink r:id="rId56" w:history="1">
        <w:r w:rsidRPr="00840EBB">
          <w:rPr>
            <w:rFonts w:ascii="Times New Roman CYR" w:hAnsi="Times New Roman CYR" w:cs="Times New Roman CYR"/>
            <w:color w:val="106BBE"/>
            <w:sz w:val="24"/>
            <w:szCs w:val="24"/>
            <w:u w:val="single"/>
            <w:vertAlign w:val="superscript"/>
          </w:rPr>
          <w:t>9</w:t>
        </w:r>
      </w:hyperlink>
      <w:r w:rsidRPr="00840EBB">
        <w:rPr>
          <w:rFonts w:ascii="Times New Roman CYR" w:hAnsi="Times New Roman CYR" w:cs="Times New Roman CYR"/>
          <w:sz w:val="24"/>
          <w:szCs w:val="24"/>
        </w:rPr>
        <w:t>, или не предусмотренных соответствующей клинической рекомендацией, либо по торговым наименованиям. Решение врачебной комиссии медицинской организации фиксируется в медицинской документации пациента и в журнале врачебной комиссии.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Если при оказании пациенту медицинской помощи в медицинской организации в стационарных условиях по решению врачебной комиссии осуществляются назначение и применение лекарственного препарата с конкретным торговым наименованием, то при оказании данному пациенту медицинской помощи в иной медицинской организации в стационарных условиях, а также в амбулаторных условиях осуществляется назначение ему лекарственного препарата с тем же торговым наименованием</w:t>
      </w:r>
      <w:r w:rsidRPr="00840EBB">
        <w:rPr>
          <w:rFonts w:ascii="Times New Roman CYR" w:hAnsi="Times New Roman CYR" w:cs="Times New Roman CYR"/>
          <w:sz w:val="24"/>
          <w:szCs w:val="24"/>
          <w:vertAlign w:val="superscript"/>
        </w:rPr>
        <w:t> </w:t>
      </w:r>
      <w:hyperlink r:id="rId57" w:history="1">
        <w:r w:rsidRPr="00840EBB">
          <w:rPr>
            <w:rFonts w:ascii="Times New Roman CYR" w:hAnsi="Times New Roman CYR" w:cs="Times New Roman CYR"/>
            <w:color w:val="106BBE"/>
            <w:sz w:val="24"/>
            <w:szCs w:val="24"/>
            <w:u w:val="single"/>
            <w:vertAlign w:val="superscript"/>
          </w:rPr>
          <w:t>10</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6. Назначение лекарственного препарата в рецепте на бумажном носителе или рецепте в форме электронного документа оформляется на имя пациента, для которого предназначен лекарственный препарат.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Рецепт на бумажном носителе, оформленный на рецептурном бланке </w:t>
      </w:r>
      <w:hyperlink r:id="rId58" w:history="1">
        <w:r w:rsidRPr="00840EBB">
          <w:rPr>
            <w:rFonts w:ascii="Times New Roman CYR" w:hAnsi="Times New Roman CYR" w:cs="Times New Roman CYR"/>
            <w:color w:val="106BBE"/>
            <w:sz w:val="24"/>
            <w:szCs w:val="24"/>
            <w:u w:val="single"/>
          </w:rPr>
          <w:t>форм N 107/у-НП</w:t>
        </w:r>
      </w:hyperlink>
      <w:r w:rsidRPr="00840EBB">
        <w:rPr>
          <w:rFonts w:ascii="Times New Roman CYR" w:hAnsi="Times New Roman CYR" w:cs="Times New Roman CYR"/>
          <w:sz w:val="24"/>
          <w:szCs w:val="24"/>
        </w:rPr>
        <w:t xml:space="preserve">, </w:t>
      </w:r>
      <w:hyperlink r:id="rId59" w:history="1">
        <w:r w:rsidRPr="00840EBB">
          <w:rPr>
            <w:rFonts w:ascii="Times New Roman CYR" w:hAnsi="Times New Roman CYR" w:cs="Times New Roman CYR"/>
            <w:color w:val="106BBE"/>
            <w:sz w:val="24"/>
            <w:szCs w:val="24"/>
            <w:u w:val="single"/>
          </w:rPr>
          <w:t>N 107-1/у</w:t>
        </w:r>
      </w:hyperlink>
      <w:r w:rsidRPr="00840EBB">
        <w:rPr>
          <w:rFonts w:ascii="Times New Roman CYR" w:hAnsi="Times New Roman CYR" w:cs="Times New Roman CYR"/>
          <w:sz w:val="24"/>
          <w:szCs w:val="24"/>
        </w:rPr>
        <w:t xml:space="preserve">, </w:t>
      </w:r>
      <w:hyperlink r:id="rId60"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w:t>
      </w:r>
      <w:hyperlink r:id="rId61"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утвержденных настоящим приказом, может быть получен пациентом, его законным представителем или лицом, имеющим оформленную в соответствии с </w:t>
      </w:r>
      <w:hyperlink r:id="rId62" w:history="1">
        <w:r w:rsidRPr="00840EBB">
          <w:rPr>
            <w:rFonts w:ascii="Times New Roman CYR" w:hAnsi="Times New Roman CYR" w:cs="Times New Roman CYR"/>
            <w:color w:val="106BBE"/>
            <w:sz w:val="24"/>
            <w:szCs w:val="24"/>
            <w:u w:val="single"/>
          </w:rPr>
          <w:t xml:space="preserve">гражданским </w:t>
        </w:r>
        <w:r w:rsidRPr="00840EBB">
          <w:rPr>
            <w:rFonts w:ascii="Times New Roman CYR" w:hAnsi="Times New Roman CYR" w:cs="Times New Roman CYR"/>
            <w:color w:val="106BBE"/>
            <w:sz w:val="24"/>
            <w:szCs w:val="24"/>
            <w:u w:val="single"/>
          </w:rPr>
          <w:lastRenderedPageBreak/>
          <w:t>законодательством</w:t>
        </w:r>
      </w:hyperlink>
      <w:r w:rsidRPr="00840EBB">
        <w:rPr>
          <w:rFonts w:ascii="Times New Roman CYR" w:hAnsi="Times New Roman CYR" w:cs="Times New Roman CYR"/>
          <w:sz w:val="24"/>
          <w:szCs w:val="24"/>
        </w:rPr>
        <w:t xml:space="preserve"> Российской Федерации доверенность от пациента на право получения такого рецепта (далее - уполномоченное лицо).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Представление доверенности не требуется в случае получения рецепта на лекарственный препарат для </w:t>
      </w:r>
      <w:proofErr w:type="spellStart"/>
      <w:r w:rsidRPr="00840EBB">
        <w:rPr>
          <w:rFonts w:ascii="Times New Roman CYR" w:hAnsi="Times New Roman CYR" w:cs="Times New Roman CYR"/>
          <w:sz w:val="24"/>
          <w:szCs w:val="24"/>
        </w:rPr>
        <w:t>инкурабельного</w:t>
      </w:r>
      <w:proofErr w:type="spellEnd"/>
      <w:r w:rsidRPr="00840EBB">
        <w:rPr>
          <w:rFonts w:ascii="Times New Roman CYR" w:hAnsi="Times New Roman CYR" w:cs="Times New Roman CYR"/>
          <w:sz w:val="24"/>
          <w:szCs w:val="24"/>
        </w:rPr>
        <w:t xml:space="preserve"> больного на завершающем этапе его жизни лицом, осуществляющим уход за таким </w:t>
      </w:r>
      <w:proofErr w:type="spellStart"/>
      <w:r w:rsidRPr="00840EBB">
        <w:rPr>
          <w:rFonts w:ascii="Times New Roman CYR" w:hAnsi="Times New Roman CYR" w:cs="Times New Roman CYR"/>
          <w:sz w:val="24"/>
          <w:szCs w:val="24"/>
        </w:rPr>
        <w:t>инкурабельным</w:t>
      </w:r>
      <w:proofErr w:type="spellEnd"/>
      <w:r w:rsidRPr="00840EBB">
        <w:rPr>
          <w:rFonts w:ascii="Times New Roman CYR" w:hAnsi="Times New Roman CYR" w:cs="Times New Roman CYR"/>
          <w:sz w:val="24"/>
          <w:szCs w:val="24"/>
        </w:rPr>
        <w:t xml:space="preserve"> больным. В таком случае медицинский работник выдает лицу, осуществляющему уход за </w:t>
      </w:r>
      <w:proofErr w:type="spellStart"/>
      <w:r w:rsidRPr="00840EBB">
        <w:rPr>
          <w:rFonts w:ascii="Times New Roman CYR" w:hAnsi="Times New Roman CYR" w:cs="Times New Roman CYR"/>
          <w:sz w:val="24"/>
          <w:szCs w:val="24"/>
        </w:rPr>
        <w:t>инкурабельным</w:t>
      </w:r>
      <w:proofErr w:type="spellEnd"/>
      <w:r w:rsidRPr="00840EBB">
        <w:rPr>
          <w:rFonts w:ascii="Times New Roman CYR" w:hAnsi="Times New Roman CYR" w:cs="Times New Roman CYR"/>
          <w:sz w:val="24"/>
          <w:szCs w:val="24"/>
        </w:rPr>
        <w:t xml:space="preserve"> больным, документ, подтверждающий </w:t>
      </w:r>
      <w:proofErr w:type="spellStart"/>
      <w:r w:rsidRPr="00840EBB">
        <w:rPr>
          <w:rFonts w:ascii="Times New Roman CYR" w:hAnsi="Times New Roman CYR" w:cs="Times New Roman CYR"/>
          <w:sz w:val="24"/>
          <w:szCs w:val="24"/>
        </w:rPr>
        <w:t>инкурабельное</w:t>
      </w:r>
      <w:proofErr w:type="spellEnd"/>
      <w:r w:rsidRPr="00840EBB">
        <w:rPr>
          <w:rFonts w:ascii="Times New Roman CYR" w:hAnsi="Times New Roman CYR" w:cs="Times New Roman CYR"/>
          <w:sz w:val="24"/>
          <w:szCs w:val="24"/>
        </w:rPr>
        <w:t xml:space="preserve"> состояние больного, содержащий сведения о лице, которое будет получать лекарственные препараты по рецепту (фамилия, имя, отчество (последнее - при наличии), вид, серия и (или) номер документа, удостоверяющего личность), заверенный подписью и печатью данного медицинского работника, а также печатью медицинской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Документ, подтверждающий </w:t>
      </w:r>
      <w:proofErr w:type="spellStart"/>
      <w:r w:rsidRPr="00840EBB">
        <w:rPr>
          <w:rFonts w:ascii="Times New Roman CYR" w:hAnsi="Times New Roman CYR" w:cs="Times New Roman CYR"/>
          <w:sz w:val="24"/>
          <w:szCs w:val="24"/>
        </w:rPr>
        <w:t>инкурабельное</w:t>
      </w:r>
      <w:proofErr w:type="spellEnd"/>
      <w:r w:rsidRPr="00840EBB">
        <w:rPr>
          <w:rFonts w:ascii="Times New Roman CYR" w:hAnsi="Times New Roman CYR" w:cs="Times New Roman CYR"/>
          <w:sz w:val="24"/>
          <w:szCs w:val="24"/>
        </w:rPr>
        <w:t xml:space="preserve"> состояние больного, остается в аптечной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w:t>
      </w:r>
      <w:r w:rsidRPr="00840EBB">
        <w:rPr>
          <w:rFonts w:ascii="Times New Roman CYR" w:hAnsi="Times New Roman CYR" w:cs="Times New Roman CYR"/>
          <w:sz w:val="24"/>
          <w:szCs w:val="24"/>
          <w:vertAlign w:val="superscript"/>
        </w:rPr>
        <w:t> </w:t>
      </w:r>
      <w:hyperlink r:id="rId63" w:history="1">
        <w:r w:rsidRPr="00840EBB">
          <w:rPr>
            <w:rFonts w:ascii="Times New Roman CYR" w:hAnsi="Times New Roman CYR" w:cs="Times New Roman CYR"/>
            <w:color w:val="106BBE"/>
            <w:sz w:val="24"/>
            <w:szCs w:val="24"/>
            <w:u w:val="single"/>
            <w:vertAlign w:val="superscript"/>
          </w:rPr>
          <w:t>11</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Факт выдачи рецепта на лекарственный препарат законному представителю или уполномоченному лицу фиксируется в медицинской документации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7. Медицинским работникам запрещается оформлять рецепты при отсутствии у пациента медицинских показаний; на незарегистрированные лекарственные препараты</w:t>
      </w:r>
      <w:r w:rsidRPr="00840EBB">
        <w:rPr>
          <w:rFonts w:ascii="Times New Roman CYR" w:hAnsi="Times New Roman CYR" w:cs="Times New Roman CYR"/>
          <w:sz w:val="24"/>
          <w:szCs w:val="24"/>
          <w:vertAlign w:val="superscript"/>
        </w:rPr>
        <w:t> </w:t>
      </w:r>
      <w:hyperlink r:id="rId64" w:history="1">
        <w:r w:rsidRPr="00840EBB">
          <w:rPr>
            <w:rFonts w:ascii="Times New Roman CYR" w:hAnsi="Times New Roman CYR" w:cs="Times New Roman CYR"/>
            <w:color w:val="106BBE"/>
            <w:sz w:val="24"/>
            <w:szCs w:val="24"/>
            <w:u w:val="single"/>
            <w:vertAlign w:val="superscript"/>
          </w:rPr>
          <w:t>12</w:t>
        </w:r>
      </w:hyperlink>
      <w:r w:rsidRPr="00840EBB">
        <w:rPr>
          <w:rFonts w:ascii="Times New Roman CYR" w:hAnsi="Times New Roman CYR" w:cs="Times New Roman CYR"/>
          <w:sz w:val="24"/>
          <w:szCs w:val="24"/>
        </w:rPr>
        <w:t xml:space="preserve">; на лекарственные препараты, которые в соответствии с инструкцией по медицинскому применению предназначены для применения только в медицинских организациях; на наркотические средства и психотропные вещества, внесенные в </w:t>
      </w:r>
      <w:hyperlink r:id="rId65" w:history="1">
        <w:r w:rsidRPr="00840EBB">
          <w:rPr>
            <w:rFonts w:ascii="Times New Roman CYR" w:hAnsi="Times New Roman CYR" w:cs="Times New Roman CYR"/>
            <w:color w:val="106BBE"/>
            <w:sz w:val="24"/>
            <w:szCs w:val="24"/>
            <w:u w:val="single"/>
          </w:rPr>
          <w:t>список II</w:t>
        </w:r>
      </w:hyperlink>
      <w:r w:rsidRPr="00840EBB">
        <w:rPr>
          <w:rFonts w:ascii="Times New Roman CYR" w:hAnsi="Times New Roman CYR" w:cs="Times New Roman CYR"/>
          <w:sz w:val="24"/>
          <w:szCs w:val="24"/>
        </w:rPr>
        <w:t xml:space="preserve"> Перечня, зарегистрированные в качестве лекарственных препаратов, в целях применения для лечения наркомании.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Индивидуальным предпринимателям, осуществляющим медицинскую деятельность, дополнительно к требованиям, указанным в </w:t>
      </w:r>
      <w:hyperlink r:id="rId66" w:history="1">
        <w:r w:rsidRPr="00840EBB">
          <w:rPr>
            <w:rFonts w:ascii="Times New Roman CYR" w:hAnsi="Times New Roman CYR" w:cs="Times New Roman CYR"/>
            <w:color w:val="106BBE"/>
            <w:sz w:val="24"/>
            <w:szCs w:val="24"/>
            <w:u w:val="single"/>
          </w:rPr>
          <w:t>абзаце первом</w:t>
        </w:r>
      </w:hyperlink>
      <w:r w:rsidRPr="00840EBB">
        <w:rPr>
          <w:rFonts w:ascii="Times New Roman CYR" w:hAnsi="Times New Roman CYR" w:cs="Times New Roman CYR"/>
          <w:sz w:val="24"/>
          <w:szCs w:val="24"/>
        </w:rPr>
        <w:t xml:space="preserve"> настоящего пункта, запрещается оформлять рецепты на наркотические средства и психотропные вещества, внесенные в </w:t>
      </w:r>
      <w:hyperlink r:id="rId67" w:history="1">
        <w:r w:rsidRPr="00840EBB">
          <w:rPr>
            <w:rFonts w:ascii="Times New Roman CYR" w:hAnsi="Times New Roman CYR" w:cs="Times New Roman CYR"/>
            <w:color w:val="106BBE"/>
            <w:sz w:val="24"/>
            <w:szCs w:val="24"/>
            <w:u w:val="single"/>
          </w:rPr>
          <w:t>списки II</w:t>
        </w:r>
      </w:hyperlink>
      <w:r w:rsidRPr="00840EBB">
        <w:rPr>
          <w:rFonts w:ascii="Times New Roman CYR" w:hAnsi="Times New Roman CYR" w:cs="Times New Roman CYR"/>
          <w:sz w:val="24"/>
          <w:szCs w:val="24"/>
        </w:rPr>
        <w:t xml:space="preserve"> и </w:t>
      </w:r>
      <w:hyperlink r:id="rId68" w:history="1">
        <w:r w:rsidRPr="00840EBB">
          <w:rPr>
            <w:rFonts w:ascii="Times New Roman CYR" w:hAnsi="Times New Roman CYR" w:cs="Times New Roman CYR"/>
            <w:color w:val="106BBE"/>
            <w:sz w:val="24"/>
            <w:szCs w:val="24"/>
            <w:u w:val="single"/>
          </w:rPr>
          <w:t>III</w:t>
        </w:r>
      </w:hyperlink>
      <w:r w:rsidRPr="00840EBB">
        <w:rPr>
          <w:rFonts w:ascii="Times New Roman CYR" w:hAnsi="Times New Roman CYR" w:cs="Times New Roman CYR"/>
          <w:sz w:val="24"/>
          <w:szCs w:val="24"/>
        </w:rPr>
        <w:t xml:space="preserve"> Перечня (далее - наркотические и психотропные лекарственные препараты списков II и III Перечня).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8. При назначении наркотических и психотропных лекарственных препаратов </w:t>
      </w:r>
      <w:hyperlink r:id="rId69"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за исключением лекарственных препаратов в виде </w:t>
      </w:r>
      <w:proofErr w:type="spellStart"/>
      <w:r w:rsidRPr="00840EBB">
        <w:rPr>
          <w:rFonts w:ascii="Times New Roman CYR" w:hAnsi="Times New Roman CYR" w:cs="Times New Roman CYR"/>
          <w:sz w:val="24"/>
          <w:szCs w:val="24"/>
        </w:rPr>
        <w:t>трансдермальных</w:t>
      </w:r>
      <w:proofErr w:type="spellEnd"/>
      <w:r w:rsidRPr="00840EBB">
        <w:rPr>
          <w:rFonts w:ascii="Times New Roman CYR" w:hAnsi="Times New Roman CYR" w:cs="Times New Roman CYR"/>
          <w:sz w:val="24"/>
          <w:szCs w:val="24"/>
        </w:rPr>
        <w:t xml:space="preserve">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w:t>
      </w:r>
      <w:hyperlink r:id="rId70"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9. Рецептурный бланк </w:t>
      </w:r>
      <w:hyperlink r:id="rId71"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оформляется при назначении: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наркотических и психотропных лекарственных препаратов </w:t>
      </w:r>
      <w:hyperlink r:id="rId72"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в виде </w:t>
      </w:r>
      <w:proofErr w:type="spellStart"/>
      <w:r w:rsidRPr="00840EBB">
        <w:rPr>
          <w:rFonts w:ascii="Times New Roman CYR" w:hAnsi="Times New Roman CYR" w:cs="Times New Roman CYR"/>
          <w:sz w:val="24"/>
          <w:szCs w:val="24"/>
        </w:rPr>
        <w:t>трансдермальных</w:t>
      </w:r>
      <w:proofErr w:type="spellEnd"/>
      <w:r w:rsidRPr="00840EBB">
        <w:rPr>
          <w:rFonts w:ascii="Times New Roman CYR" w:hAnsi="Times New Roman CYR" w:cs="Times New Roman CYR"/>
          <w:sz w:val="24"/>
          <w:szCs w:val="24"/>
        </w:rPr>
        <w:t xml:space="preserve">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лекарственных препаратов </w:t>
      </w:r>
      <w:hyperlink r:id="rId73" w:history="1">
        <w:r w:rsidRPr="00840EBB">
          <w:rPr>
            <w:rFonts w:ascii="Times New Roman CYR" w:hAnsi="Times New Roman CYR" w:cs="Times New Roman CYR"/>
            <w:color w:val="106BBE"/>
            <w:sz w:val="24"/>
            <w:szCs w:val="24"/>
            <w:u w:val="single"/>
          </w:rPr>
          <w:t>списка III</w:t>
        </w:r>
      </w:hyperlink>
      <w:r w:rsidRPr="00840EBB">
        <w:rPr>
          <w:rFonts w:ascii="Times New Roman CYR" w:hAnsi="Times New Roman CYR" w:cs="Times New Roman CYR"/>
          <w:sz w:val="24"/>
          <w:szCs w:val="24"/>
        </w:rPr>
        <w:t xml:space="preserve"> Перечня;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комбинированных лекарственных препаратов, содержащих: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кодеин или его соли (в пересчете на чистое вещество) в количестве до 20 мг включительно (на 1 дозу твердой лекарственной формы) или в количестве до 200 мг включительно (на 100 мл или 100 г жидкой лекарственной формы для внутреннего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псевдоэфедрина гидрохлорид в количестве, превышающем 30 мг, и до 60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псевдоэфедрина гидрохлорид в количестве, превышающем 30 мг, и до 60 мг включительно в сочетании с </w:t>
      </w:r>
      <w:proofErr w:type="spellStart"/>
      <w:r w:rsidRPr="00840EBB">
        <w:rPr>
          <w:rFonts w:ascii="Times New Roman CYR" w:hAnsi="Times New Roman CYR" w:cs="Times New Roman CYR"/>
          <w:sz w:val="24"/>
          <w:szCs w:val="24"/>
        </w:rPr>
        <w:t>декстрометорфаном</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гидробромидом</w:t>
      </w:r>
      <w:proofErr w:type="spellEnd"/>
      <w:r w:rsidRPr="00840EBB">
        <w:rPr>
          <w:rFonts w:ascii="Times New Roman CYR" w:hAnsi="Times New Roman CYR" w:cs="Times New Roman CYR"/>
          <w:sz w:val="24"/>
          <w:szCs w:val="24"/>
        </w:rPr>
        <w:t xml:space="preserve"> в количестве, превышающем 10 мг, и до 30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г) </w:t>
      </w:r>
      <w:proofErr w:type="spellStart"/>
      <w:r w:rsidRPr="00840EBB">
        <w:rPr>
          <w:rFonts w:ascii="Times New Roman CYR" w:hAnsi="Times New Roman CYR" w:cs="Times New Roman CYR"/>
          <w:sz w:val="24"/>
          <w:szCs w:val="24"/>
        </w:rPr>
        <w:t>декстрометорфана</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гидробромид</w:t>
      </w:r>
      <w:proofErr w:type="spellEnd"/>
      <w:r w:rsidRPr="00840EBB">
        <w:rPr>
          <w:rFonts w:ascii="Times New Roman CYR" w:hAnsi="Times New Roman CYR" w:cs="Times New Roman CYR"/>
          <w:sz w:val="24"/>
          <w:szCs w:val="24"/>
        </w:rPr>
        <w:t xml:space="preserve"> в количестве до 200 мг включительно (на 100 мл или 100 г жидкой лекарственной формы для внутреннего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эфедрина гидрохлорид в количестве, превышающем 100 мг, и до 300 мг включительно (на 100 мл или 100 г жидкой лекарственной формы для внутреннего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е) эфедрина гидрохлорид в количестве до 50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ж) </w:t>
      </w:r>
      <w:proofErr w:type="spellStart"/>
      <w:r w:rsidRPr="00840EBB">
        <w:rPr>
          <w:rFonts w:ascii="Times New Roman CYR" w:hAnsi="Times New Roman CYR" w:cs="Times New Roman CYR"/>
          <w:sz w:val="24"/>
          <w:szCs w:val="24"/>
        </w:rPr>
        <w:t>фенилпропаноламин</w:t>
      </w:r>
      <w:proofErr w:type="spellEnd"/>
      <w:r w:rsidRPr="00840EBB">
        <w:rPr>
          <w:rFonts w:ascii="Times New Roman CYR" w:hAnsi="Times New Roman CYR" w:cs="Times New Roman CYR"/>
          <w:sz w:val="24"/>
          <w:szCs w:val="24"/>
        </w:rPr>
        <w:t xml:space="preserve"> в количестве до 75 мг включительно (на 1 дозу твердой лекарственной формы) или до 300 мг включительно (на 100 мл или 100 г жидкой лекарственной формы для внутреннего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з) </w:t>
      </w:r>
      <w:proofErr w:type="spellStart"/>
      <w:r w:rsidRPr="00840EBB">
        <w:rPr>
          <w:rFonts w:ascii="Times New Roman CYR" w:hAnsi="Times New Roman CYR" w:cs="Times New Roman CYR"/>
          <w:sz w:val="24"/>
          <w:szCs w:val="24"/>
        </w:rPr>
        <w:t>фенобарбитал</w:t>
      </w:r>
      <w:proofErr w:type="spellEnd"/>
      <w:r w:rsidRPr="00840EBB">
        <w:rPr>
          <w:rFonts w:ascii="Times New Roman CYR" w:hAnsi="Times New Roman CYR" w:cs="Times New Roman CYR"/>
          <w:sz w:val="24"/>
          <w:szCs w:val="24"/>
        </w:rPr>
        <w:t xml:space="preserve"> в количестве до 15 мг включительно в сочетании с кодеином (или его солями) независимо от количества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и) </w:t>
      </w:r>
      <w:proofErr w:type="spellStart"/>
      <w:r w:rsidRPr="00840EBB">
        <w:rPr>
          <w:rFonts w:ascii="Times New Roman CYR" w:hAnsi="Times New Roman CYR" w:cs="Times New Roman CYR"/>
          <w:sz w:val="24"/>
          <w:szCs w:val="24"/>
        </w:rPr>
        <w:t>фенобарбитал</w:t>
      </w:r>
      <w:proofErr w:type="spellEnd"/>
      <w:r w:rsidRPr="00840EBB">
        <w:rPr>
          <w:rFonts w:ascii="Times New Roman CYR" w:hAnsi="Times New Roman CYR" w:cs="Times New Roman CYR"/>
          <w:sz w:val="24"/>
          <w:szCs w:val="24"/>
        </w:rPr>
        <w:t xml:space="preserve"> в количестве до 20 мг включительно в сочетании с эфедрином гидрохлоридом независимо от количества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к) </w:t>
      </w:r>
      <w:proofErr w:type="spellStart"/>
      <w:r w:rsidRPr="00840EBB">
        <w:rPr>
          <w:rFonts w:ascii="Times New Roman CYR" w:hAnsi="Times New Roman CYR" w:cs="Times New Roman CYR"/>
          <w:sz w:val="24"/>
          <w:szCs w:val="24"/>
        </w:rPr>
        <w:t>хлордиазепоксид</w:t>
      </w:r>
      <w:proofErr w:type="spellEnd"/>
      <w:r w:rsidRPr="00840EBB">
        <w:rPr>
          <w:rFonts w:ascii="Times New Roman CYR" w:hAnsi="Times New Roman CYR" w:cs="Times New Roman CYR"/>
          <w:sz w:val="24"/>
          <w:szCs w:val="24"/>
        </w:rPr>
        <w:t xml:space="preserve"> в количестве, превышающем 10 мг, и до 20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лекарственных препаратов индивидуального изготовления, содержащих наркотическое средство или психотропное вещество </w:t>
      </w:r>
      <w:hyperlink r:id="rId74"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 Перечня;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4) лекарственных препаратов, включенных в </w:t>
      </w:r>
      <w:hyperlink r:id="rId75"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лекарственных средств для медицинского применения, подлежащих предметно-количественному учету (далее - лекарственные препараты, включенные в перечень ПКУ)</w:t>
      </w:r>
      <w:r w:rsidRPr="00840EBB">
        <w:rPr>
          <w:rFonts w:ascii="Times New Roman CYR" w:hAnsi="Times New Roman CYR" w:cs="Times New Roman CYR"/>
          <w:sz w:val="24"/>
          <w:szCs w:val="24"/>
          <w:vertAlign w:val="superscript"/>
        </w:rPr>
        <w:t> </w:t>
      </w:r>
      <w:hyperlink r:id="rId76" w:history="1">
        <w:r w:rsidRPr="00840EBB">
          <w:rPr>
            <w:rFonts w:ascii="Times New Roman CYR" w:hAnsi="Times New Roman CYR" w:cs="Times New Roman CYR"/>
            <w:color w:val="106BBE"/>
            <w:sz w:val="24"/>
            <w:szCs w:val="24"/>
            <w:u w:val="single"/>
            <w:vertAlign w:val="superscript"/>
          </w:rPr>
          <w:t>13</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10. Рецептурный бланк </w:t>
      </w:r>
      <w:hyperlink r:id="rId77"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оформляется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11. Рецептурный бланк </w:t>
      </w:r>
      <w:hyperlink r:id="rId78"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оформляется при назначении: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лекарственных препаратов, не указанных в </w:t>
      </w:r>
      <w:hyperlink r:id="rId79" w:history="1">
        <w:r w:rsidRPr="00840EBB">
          <w:rPr>
            <w:rFonts w:ascii="Times New Roman CYR" w:hAnsi="Times New Roman CYR" w:cs="Times New Roman CYR"/>
            <w:color w:val="106BBE"/>
            <w:sz w:val="24"/>
            <w:szCs w:val="24"/>
            <w:u w:val="single"/>
          </w:rPr>
          <w:t>пунктах 8</w:t>
        </w:r>
      </w:hyperlink>
      <w:r w:rsidRPr="00840EBB">
        <w:rPr>
          <w:rFonts w:ascii="Times New Roman CYR" w:hAnsi="Times New Roman CYR" w:cs="Times New Roman CYR"/>
          <w:sz w:val="24"/>
          <w:szCs w:val="24"/>
        </w:rPr>
        <w:t xml:space="preserve">, </w:t>
      </w:r>
      <w:hyperlink r:id="rId80" w:history="1">
        <w:r w:rsidRPr="00840EBB">
          <w:rPr>
            <w:rFonts w:ascii="Times New Roman CYR" w:hAnsi="Times New Roman CYR" w:cs="Times New Roman CYR"/>
            <w:color w:val="106BBE"/>
            <w:sz w:val="24"/>
            <w:szCs w:val="24"/>
            <w:u w:val="single"/>
          </w:rPr>
          <w:t>9</w:t>
        </w:r>
      </w:hyperlink>
      <w:r w:rsidRPr="00840EBB">
        <w:rPr>
          <w:rFonts w:ascii="Times New Roman CYR" w:hAnsi="Times New Roman CYR" w:cs="Times New Roman CYR"/>
          <w:sz w:val="24"/>
          <w:szCs w:val="24"/>
        </w:rPr>
        <w:t xml:space="preserve"> настоящего Порядка;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комбинированных лекарственных препаратов, содержащих: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а) эрготамина </w:t>
      </w:r>
      <w:proofErr w:type="spellStart"/>
      <w:r w:rsidRPr="00840EBB">
        <w:rPr>
          <w:rFonts w:ascii="Times New Roman CYR" w:hAnsi="Times New Roman CYR" w:cs="Times New Roman CYR"/>
          <w:sz w:val="24"/>
          <w:szCs w:val="24"/>
        </w:rPr>
        <w:t>гидротартрат</w:t>
      </w:r>
      <w:proofErr w:type="spellEnd"/>
      <w:r w:rsidRPr="00840EBB">
        <w:rPr>
          <w:rFonts w:ascii="Times New Roman CYR" w:hAnsi="Times New Roman CYR" w:cs="Times New Roman CYR"/>
          <w:sz w:val="24"/>
          <w:szCs w:val="24"/>
        </w:rPr>
        <w:t xml:space="preserve"> в количестве до 5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эфедрина гидрохлорид в количестве до 100 мг включительно (на 100 мл или 100 г жидкой лекарственной формы для внутреннего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псевдоэфедрина гидрохлорид в количестве, не превышающем 30 мг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г) псевдоэфедрина гидрохлорид в количестве, не превышающем 30 мг, в сочетании с </w:t>
      </w:r>
      <w:proofErr w:type="spellStart"/>
      <w:r w:rsidRPr="00840EBB">
        <w:rPr>
          <w:rFonts w:ascii="Times New Roman CYR" w:hAnsi="Times New Roman CYR" w:cs="Times New Roman CYR"/>
          <w:sz w:val="24"/>
          <w:szCs w:val="24"/>
        </w:rPr>
        <w:t>декстрометорфаном</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гидробромидом</w:t>
      </w:r>
      <w:proofErr w:type="spellEnd"/>
      <w:r w:rsidRPr="00840EBB">
        <w:rPr>
          <w:rFonts w:ascii="Times New Roman CYR" w:hAnsi="Times New Roman CYR" w:cs="Times New Roman CYR"/>
          <w:sz w:val="24"/>
          <w:szCs w:val="24"/>
        </w:rPr>
        <w:t xml:space="preserve"> в количестве, превышающем 10 мг, и до 30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д) </w:t>
      </w:r>
      <w:proofErr w:type="spellStart"/>
      <w:r w:rsidRPr="00840EBB">
        <w:rPr>
          <w:rFonts w:ascii="Times New Roman CYR" w:hAnsi="Times New Roman CYR" w:cs="Times New Roman CYR"/>
          <w:sz w:val="24"/>
          <w:szCs w:val="24"/>
        </w:rPr>
        <w:t>декстрометорфана</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гидробромид</w:t>
      </w:r>
      <w:proofErr w:type="spellEnd"/>
      <w:r w:rsidRPr="00840EBB">
        <w:rPr>
          <w:rFonts w:ascii="Times New Roman CYR" w:hAnsi="Times New Roman CYR" w:cs="Times New Roman CYR"/>
          <w:sz w:val="24"/>
          <w:szCs w:val="24"/>
        </w:rPr>
        <w:t xml:space="preserve"> в количестве, превышающем 10 мг, и до 30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е) </w:t>
      </w:r>
      <w:proofErr w:type="spellStart"/>
      <w:r w:rsidRPr="00840EBB">
        <w:rPr>
          <w:rFonts w:ascii="Times New Roman CYR" w:hAnsi="Times New Roman CYR" w:cs="Times New Roman CYR"/>
          <w:sz w:val="24"/>
          <w:szCs w:val="24"/>
        </w:rPr>
        <w:t>фенобарбитал</w:t>
      </w:r>
      <w:proofErr w:type="spellEnd"/>
      <w:r w:rsidRPr="00840EBB">
        <w:rPr>
          <w:rFonts w:ascii="Times New Roman CYR" w:hAnsi="Times New Roman CYR" w:cs="Times New Roman CYR"/>
          <w:sz w:val="24"/>
          <w:szCs w:val="24"/>
        </w:rPr>
        <w:t xml:space="preserve"> в количестве, превышающем 20 мг, и до 50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ж) </w:t>
      </w:r>
      <w:proofErr w:type="spellStart"/>
      <w:r w:rsidRPr="00840EBB">
        <w:rPr>
          <w:rFonts w:ascii="Times New Roman CYR" w:hAnsi="Times New Roman CYR" w:cs="Times New Roman CYR"/>
          <w:sz w:val="24"/>
          <w:szCs w:val="24"/>
        </w:rPr>
        <w:t>фенобарбитал</w:t>
      </w:r>
      <w:proofErr w:type="spellEnd"/>
      <w:r w:rsidRPr="00840EBB">
        <w:rPr>
          <w:rFonts w:ascii="Times New Roman CYR" w:hAnsi="Times New Roman CYR" w:cs="Times New Roman CYR"/>
          <w:sz w:val="24"/>
          <w:szCs w:val="24"/>
        </w:rPr>
        <w:t xml:space="preserve"> в количестве до 20 мг включительно в сочетании с эрготамином </w:t>
      </w:r>
      <w:proofErr w:type="spellStart"/>
      <w:r w:rsidRPr="00840EBB">
        <w:rPr>
          <w:rFonts w:ascii="Times New Roman CYR" w:hAnsi="Times New Roman CYR" w:cs="Times New Roman CYR"/>
          <w:sz w:val="24"/>
          <w:szCs w:val="24"/>
        </w:rPr>
        <w:t>гидротартратом</w:t>
      </w:r>
      <w:proofErr w:type="spellEnd"/>
      <w:r w:rsidRPr="00840EBB">
        <w:rPr>
          <w:rFonts w:ascii="Times New Roman CYR" w:hAnsi="Times New Roman CYR" w:cs="Times New Roman CYR"/>
          <w:sz w:val="24"/>
          <w:szCs w:val="24"/>
        </w:rPr>
        <w:t xml:space="preserve"> независимо от количества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з) </w:t>
      </w:r>
      <w:proofErr w:type="spellStart"/>
      <w:r w:rsidRPr="00840EBB">
        <w:rPr>
          <w:rFonts w:ascii="Times New Roman CYR" w:hAnsi="Times New Roman CYR" w:cs="Times New Roman CYR"/>
          <w:sz w:val="24"/>
          <w:szCs w:val="24"/>
        </w:rPr>
        <w:t>хлордиазепоксид</w:t>
      </w:r>
      <w:proofErr w:type="spellEnd"/>
      <w:r w:rsidRPr="00840EBB">
        <w:rPr>
          <w:rFonts w:ascii="Times New Roman CYR" w:hAnsi="Times New Roman CYR" w:cs="Times New Roman CYR"/>
          <w:sz w:val="24"/>
          <w:szCs w:val="24"/>
        </w:rPr>
        <w:t xml:space="preserve"> в количестве до 10 мг включительно (на 1 дозу твердой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12. При назначении лекарственного препарата индивидуального изготовления в рецепте на бумажном носителе и (или) рецепте в форме электронного документа наименования лекарственных средств (веществ), включенных в </w:t>
      </w:r>
      <w:hyperlink r:id="rId81"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ПКУ, указываются в начале рецепта, затем - все остальные ингредиенты.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13. При назначении лекарственного препарата в рецепте на бумажном носителе и (или) рецепте в форме электронного документа запрещается превышать количество наркотических средств или психотропных веществ, которое может быть выписано в одном рецепте, установленное </w:t>
      </w:r>
      <w:hyperlink r:id="rId82" w:history="1">
        <w:r w:rsidRPr="00840EBB">
          <w:rPr>
            <w:rFonts w:ascii="Times New Roman CYR" w:hAnsi="Times New Roman CYR" w:cs="Times New Roman CYR"/>
            <w:color w:val="106BBE"/>
            <w:sz w:val="24"/>
            <w:szCs w:val="24"/>
            <w:u w:val="single"/>
          </w:rPr>
          <w:t>приложением N 1</w:t>
        </w:r>
      </w:hyperlink>
      <w:r w:rsidRPr="00840EBB">
        <w:rPr>
          <w:rFonts w:ascii="Times New Roman CYR" w:hAnsi="Times New Roman CYR" w:cs="Times New Roman CYR"/>
          <w:sz w:val="24"/>
          <w:szCs w:val="24"/>
        </w:rPr>
        <w:t xml:space="preserve"> к настоящему Порядку, за исключением случаев, указанных в </w:t>
      </w:r>
      <w:hyperlink r:id="rId83" w:history="1">
        <w:r w:rsidRPr="00840EBB">
          <w:rPr>
            <w:rFonts w:ascii="Times New Roman CYR" w:hAnsi="Times New Roman CYR" w:cs="Times New Roman CYR"/>
            <w:color w:val="106BBE"/>
            <w:sz w:val="24"/>
            <w:szCs w:val="24"/>
            <w:u w:val="single"/>
          </w:rPr>
          <w:t>пунктах 15</w:t>
        </w:r>
      </w:hyperlink>
      <w:r w:rsidRPr="00840EBB">
        <w:rPr>
          <w:rFonts w:ascii="Times New Roman CYR" w:hAnsi="Times New Roman CYR" w:cs="Times New Roman CYR"/>
          <w:sz w:val="24"/>
          <w:szCs w:val="24"/>
        </w:rPr>
        <w:t xml:space="preserve"> и </w:t>
      </w:r>
      <w:hyperlink r:id="rId84" w:history="1">
        <w:r w:rsidRPr="00840EBB">
          <w:rPr>
            <w:rFonts w:ascii="Times New Roman CYR" w:hAnsi="Times New Roman CYR" w:cs="Times New Roman CYR"/>
            <w:color w:val="106BBE"/>
            <w:sz w:val="24"/>
            <w:szCs w:val="24"/>
            <w:u w:val="single"/>
          </w:rPr>
          <w:t>24</w:t>
        </w:r>
      </w:hyperlink>
      <w:r w:rsidRPr="00840EBB">
        <w:rPr>
          <w:rFonts w:ascii="Times New Roman CYR" w:hAnsi="Times New Roman CYR" w:cs="Times New Roman CYR"/>
          <w:sz w:val="24"/>
          <w:szCs w:val="24"/>
        </w:rPr>
        <w:t xml:space="preserve"> настоящего Порядка.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14. При назначении лекарственных препаратов, включенных в </w:t>
      </w:r>
      <w:hyperlink r:id="rId85"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ПКУ, доза которых превышает высший однократный прием,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(или) проставляет восклицательный знак при оформлении рецепта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15. Количество назначенных лекарственных препаратов, включенных в </w:t>
      </w:r>
      <w:hyperlink r:id="rId86"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w:t>
      </w:r>
      <w:hyperlink r:id="rId87" w:history="1">
        <w:r w:rsidRPr="00840EBB">
          <w:rPr>
            <w:rFonts w:ascii="Times New Roman CYR" w:hAnsi="Times New Roman CYR" w:cs="Times New Roman CYR"/>
            <w:color w:val="106BBE"/>
            <w:sz w:val="24"/>
            <w:szCs w:val="24"/>
            <w:u w:val="single"/>
          </w:rPr>
          <w:t>приложением N 1</w:t>
        </w:r>
      </w:hyperlink>
      <w:r w:rsidRPr="00840EBB">
        <w:rPr>
          <w:rFonts w:ascii="Times New Roman CYR" w:hAnsi="Times New Roman CYR" w:cs="Times New Roman CYR"/>
          <w:sz w:val="24"/>
          <w:szCs w:val="24"/>
        </w:rPr>
        <w:t xml:space="preserve"> к настоящему Порядку.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случаях, предусмотренных </w:t>
      </w:r>
      <w:hyperlink r:id="rId88" w:history="1">
        <w:r w:rsidRPr="00840EBB">
          <w:rPr>
            <w:rFonts w:ascii="Times New Roman CYR" w:hAnsi="Times New Roman CYR" w:cs="Times New Roman CYR"/>
            <w:color w:val="106BBE"/>
            <w:sz w:val="24"/>
            <w:szCs w:val="24"/>
            <w:u w:val="single"/>
          </w:rPr>
          <w:t>абзацем первым</w:t>
        </w:r>
      </w:hyperlink>
      <w:r w:rsidRPr="00840EBB">
        <w:rPr>
          <w:rFonts w:ascii="Times New Roman CYR" w:hAnsi="Times New Roman CYR" w:cs="Times New Roman CYR"/>
          <w:sz w:val="24"/>
          <w:szCs w:val="24"/>
        </w:rPr>
        <w:t xml:space="preserve"> настоящего пункта, на рецептах на бумажном носителе производится надпись "По специальному назначению", отдельно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w:t>
      </w:r>
      <w:hyperlink r:id="rId89" w:history="1">
        <w:r w:rsidRPr="00840EBB">
          <w:rPr>
            <w:rFonts w:ascii="Times New Roman CYR" w:hAnsi="Times New Roman CYR" w:cs="Times New Roman CYR"/>
            <w:color w:val="106BBE"/>
            <w:sz w:val="24"/>
            <w:szCs w:val="24"/>
            <w:u w:val="single"/>
          </w:rPr>
          <w:t>электронной подписи</w:t>
        </w:r>
      </w:hyperlink>
      <w:r w:rsidRPr="00840EBB">
        <w:rPr>
          <w:rFonts w:ascii="Times New Roman CYR" w:hAnsi="Times New Roman CYR" w:cs="Times New Roman CYR"/>
          <w:sz w:val="24"/>
          <w:szCs w:val="24"/>
        </w:rPr>
        <w:t xml:space="preserve"> медицинского работника.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16. Состав лекарственного препарата, лекарственная форма и обращение медицинского работника к фармацевтическому работнику об отпуске лекарственного препарата на бумажном носителе оформляются на латинском или русском языке в родительном падеже, за исключением оформления рецептов в форме электронного документа, осуществляемого на русском языке.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При оформлении рецептурных бланков допускается использование сокращений (</w:t>
      </w:r>
      <w:hyperlink r:id="rId90" w:history="1">
        <w:r w:rsidRPr="00840EBB">
          <w:rPr>
            <w:rFonts w:ascii="Times New Roman CYR" w:hAnsi="Times New Roman CYR" w:cs="Times New Roman CYR"/>
            <w:color w:val="106BBE"/>
            <w:sz w:val="24"/>
            <w:szCs w:val="24"/>
            <w:u w:val="single"/>
          </w:rPr>
          <w:t>приложение N 2</w:t>
        </w:r>
      </w:hyperlink>
      <w:r w:rsidRPr="00840EBB">
        <w:rPr>
          <w:rFonts w:ascii="Times New Roman CYR" w:hAnsi="Times New Roman CYR" w:cs="Times New Roman CYR"/>
          <w:sz w:val="24"/>
          <w:szCs w:val="24"/>
        </w:rPr>
        <w:t xml:space="preserve"> к настоящему Порядку).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При назначении лекарственного препарата не допускается сокращение наименований ингредиентов, составляющих лекарственный препарат, не позволяющих установить, какой именно лекарственный препарат назначен.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17. Способ применения лекарственного препарата обозначается с указанием пути введения,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18. При необходимости немедленного или срочного (в течение двух рабочих дней) отпуска лекарственного препарата пациенту в верхней части рецепта на бумажном носителе проставляются обозначения "</w:t>
      </w:r>
      <w:proofErr w:type="spellStart"/>
      <w:r w:rsidRPr="00840EBB">
        <w:rPr>
          <w:rFonts w:ascii="Times New Roman CYR" w:hAnsi="Times New Roman CYR" w:cs="Times New Roman CYR"/>
          <w:sz w:val="24"/>
          <w:szCs w:val="24"/>
        </w:rPr>
        <w:t>cito</w:t>
      </w:r>
      <w:proofErr w:type="spellEnd"/>
      <w:r w:rsidRPr="00840EBB">
        <w:rPr>
          <w:rFonts w:ascii="Times New Roman CYR" w:hAnsi="Times New Roman CYR" w:cs="Times New Roman CYR"/>
          <w:sz w:val="24"/>
          <w:szCs w:val="24"/>
        </w:rPr>
        <w:t>" (срочно) или "</w:t>
      </w:r>
      <w:proofErr w:type="spellStart"/>
      <w:r w:rsidRPr="00840EBB">
        <w:rPr>
          <w:rFonts w:ascii="Times New Roman CYR" w:hAnsi="Times New Roman CYR" w:cs="Times New Roman CYR"/>
          <w:sz w:val="24"/>
          <w:szCs w:val="24"/>
        </w:rPr>
        <w:t>statim</w:t>
      </w:r>
      <w:proofErr w:type="spellEnd"/>
      <w:r w:rsidRPr="00840EBB">
        <w:rPr>
          <w:rFonts w:ascii="Times New Roman CYR" w:hAnsi="Times New Roman CYR" w:cs="Times New Roman CYR"/>
          <w:sz w:val="24"/>
          <w:szCs w:val="24"/>
        </w:rPr>
        <w:t>" (немедленно). Аналогичные обозначения проставляются в виде отметок при оформлении рецепта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19.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 Допустимо указывать дозировку лекарственных препаратов системного действия (для резорбтивного приема) в твердых лекарственных формах (например, таблетки, порошки, капсулы) как содержание одного или нескольких действующих веществ в единицах массы (в граммах, миллиграммах). Допустимо указывать дозировку лекарственных препаратов системного действия (для резорбтивного применения) в жидких лекарственных формах (например, растворы, суспензии) как содержание одного или нескольких действующих веществ в единицах массы на единицу объема (например, миллиграмм/миллилитр) с указанием общего объема лекарственной формы.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(0,001; 0,5; 1,0), жидких - в миллилитрах, граммах и каплях.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20. Рецепты на бумажном носителе, в форме электронного документа, оформленные на рецептурном бланке </w:t>
      </w:r>
      <w:hyperlink r:id="rId91"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и предназначенные для отпуска лекарственных препаратов, предусмотренных </w:t>
      </w:r>
      <w:hyperlink r:id="rId92" w:history="1">
        <w:r w:rsidRPr="00840EBB">
          <w:rPr>
            <w:rFonts w:ascii="Times New Roman CYR" w:hAnsi="Times New Roman CYR" w:cs="Times New Roman CYR"/>
            <w:color w:val="106BBE"/>
            <w:sz w:val="24"/>
            <w:szCs w:val="24"/>
            <w:u w:val="single"/>
          </w:rPr>
          <w:t>подпунктами 1-3 пункта 9</w:t>
        </w:r>
      </w:hyperlink>
      <w:r w:rsidRPr="00840EBB">
        <w:rPr>
          <w:rFonts w:ascii="Times New Roman CYR" w:hAnsi="Times New Roman CYR" w:cs="Times New Roman CYR"/>
          <w:sz w:val="24"/>
          <w:szCs w:val="24"/>
        </w:rPr>
        <w:t xml:space="preserve"> настоящего Порядка, действительны в течение 15 дней со дня оформления.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21. Рецепты на бумажном носителе, в форме электронного документа, оформленные на рецептурном бланке </w:t>
      </w:r>
      <w:hyperlink r:id="rId93"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и предназначенные для отпуска лекарственных препаратов гражданам, указанным в </w:t>
      </w:r>
      <w:hyperlink r:id="rId94" w:history="1">
        <w:r w:rsidRPr="00840EBB">
          <w:rPr>
            <w:rFonts w:ascii="Times New Roman CYR" w:hAnsi="Times New Roman CYR" w:cs="Times New Roman CYR"/>
            <w:color w:val="106BBE"/>
            <w:sz w:val="24"/>
            <w:szCs w:val="24"/>
            <w:u w:val="single"/>
          </w:rPr>
          <w:t>пункте 10</w:t>
        </w:r>
      </w:hyperlink>
      <w:r w:rsidRPr="00840EBB">
        <w:rPr>
          <w:rFonts w:ascii="Times New Roman CYR" w:hAnsi="Times New Roman CYR" w:cs="Times New Roman CYR"/>
          <w:sz w:val="24"/>
          <w:szCs w:val="24"/>
        </w:rPr>
        <w:t xml:space="preserve"> настоящего Порядка, действительны в течение 30 дней со дня оформления, за исключением случаев оформления рецепта в соответствии с </w:t>
      </w:r>
      <w:hyperlink r:id="rId95" w:history="1">
        <w:r w:rsidRPr="00840EBB">
          <w:rPr>
            <w:rFonts w:ascii="Times New Roman CYR" w:hAnsi="Times New Roman CYR" w:cs="Times New Roman CYR"/>
            <w:color w:val="106BBE"/>
            <w:sz w:val="24"/>
            <w:szCs w:val="24"/>
            <w:u w:val="single"/>
          </w:rPr>
          <w:t>пунктами 38</w:t>
        </w:r>
      </w:hyperlink>
      <w:r w:rsidRPr="00840EBB">
        <w:rPr>
          <w:rFonts w:ascii="Times New Roman CYR" w:hAnsi="Times New Roman CYR" w:cs="Times New Roman CYR"/>
          <w:sz w:val="24"/>
          <w:szCs w:val="24"/>
        </w:rPr>
        <w:t xml:space="preserve"> и </w:t>
      </w:r>
      <w:hyperlink r:id="rId96" w:history="1">
        <w:r w:rsidRPr="00840EBB">
          <w:rPr>
            <w:rFonts w:ascii="Times New Roman CYR" w:hAnsi="Times New Roman CYR" w:cs="Times New Roman CYR"/>
            <w:color w:val="106BBE"/>
            <w:sz w:val="24"/>
            <w:szCs w:val="24"/>
            <w:u w:val="single"/>
          </w:rPr>
          <w:t>39</w:t>
        </w:r>
      </w:hyperlink>
      <w:r w:rsidRPr="00840EBB">
        <w:rPr>
          <w:rFonts w:ascii="Times New Roman CYR" w:hAnsi="Times New Roman CYR" w:cs="Times New Roman CYR"/>
          <w:sz w:val="24"/>
          <w:szCs w:val="24"/>
        </w:rPr>
        <w:t xml:space="preserve"> настоящего Порядка, при которых он действителен в течение 15 дней со дня оформления.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22. Рецепты на бумажном носителе, в форме электронного документа, оформленные на рецептурном бланке </w:t>
      </w:r>
      <w:hyperlink r:id="rId97"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и предназначенные для отпуска лекарственных препаратов </w:t>
      </w:r>
      <w:r w:rsidRPr="00840EBB">
        <w:rPr>
          <w:rFonts w:ascii="Times New Roman CYR" w:hAnsi="Times New Roman CYR" w:cs="Times New Roman CYR"/>
          <w:sz w:val="24"/>
          <w:szCs w:val="24"/>
        </w:rPr>
        <w:lastRenderedPageBreak/>
        <w:t xml:space="preserve">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оформления, за исключением случаев, указанных в </w:t>
      </w:r>
      <w:hyperlink r:id="rId98" w:history="1">
        <w:r w:rsidRPr="00840EBB">
          <w:rPr>
            <w:rFonts w:ascii="Times New Roman CYR" w:hAnsi="Times New Roman CYR" w:cs="Times New Roman CYR"/>
            <w:color w:val="106BBE"/>
            <w:sz w:val="24"/>
            <w:szCs w:val="24"/>
            <w:u w:val="single"/>
          </w:rPr>
          <w:t>пунктах 38</w:t>
        </w:r>
      </w:hyperlink>
      <w:r w:rsidRPr="00840EBB">
        <w:rPr>
          <w:rFonts w:ascii="Times New Roman CYR" w:hAnsi="Times New Roman CYR" w:cs="Times New Roman CYR"/>
          <w:sz w:val="24"/>
          <w:szCs w:val="24"/>
        </w:rPr>
        <w:t xml:space="preserve"> и </w:t>
      </w:r>
      <w:hyperlink r:id="rId99" w:history="1">
        <w:r w:rsidRPr="00840EBB">
          <w:rPr>
            <w:rFonts w:ascii="Times New Roman CYR" w:hAnsi="Times New Roman CYR" w:cs="Times New Roman CYR"/>
            <w:color w:val="106BBE"/>
            <w:sz w:val="24"/>
            <w:szCs w:val="24"/>
            <w:u w:val="single"/>
          </w:rPr>
          <w:t>39</w:t>
        </w:r>
      </w:hyperlink>
      <w:r w:rsidRPr="00840EBB">
        <w:rPr>
          <w:rFonts w:ascii="Times New Roman CYR" w:hAnsi="Times New Roman CYR" w:cs="Times New Roman CYR"/>
          <w:sz w:val="24"/>
          <w:szCs w:val="24"/>
        </w:rPr>
        <w:t xml:space="preserve"> настоящего Порядка, при которых он действителен в течение 15 дней со дня оформления.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180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23. Рецепты на бумажном носителе, в форме электронного документа, оформленные на рецептурном бланке </w:t>
      </w:r>
      <w:hyperlink r:id="rId100"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и предназначенные для отпуска лекарственных препаратов, предусмотренных </w:t>
      </w:r>
      <w:hyperlink r:id="rId101" w:history="1">
        <w:r w:rsidRPr="00840EBB">
          <w:rPr>
            <w:rFonts w:ascii="Times New Roman CYR" w:hAnsi="Times New Roman CYR" w:cs="Times New Roman CYR"/>
            <w:color w:val="106BBE"/>
            <w:sz w:val="24"/>
            <w:szCs w:val="24"/>
            <w:u w:val="single"/>
          </w:rPr>
          <w:t>пунктом 11</w:t>
        </w:r>
      </w:hyperlink>
      <w:r w:rsidRPr="00840EBB">
        <w:rPr>
          <w:rFonts w:ascii="Times New Roman CYR" w:hAnsi="Times New Roman CYR" w:cs="Times New Roman CYR"/>
          <w:sz w:val="24"/>
          <w:szCs w:val="24"/>
        </w:rPr>
        <w:t xml:space="preserve"> настоящего Порядка, действительны в течение 60 дней со дня оформления.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При назначении готовых лекарственных препаратов и лекарственных препаратов индивидуального изготовления пациентам с заболеваниями, требующими длительного курсового лечения, с оформлением на рецептурном бланке </w:t>
      </w:r>
      <w:hyperlink r:id="rId102"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рецепта на бумажном носителе или в форме электронного документа устанавливается срок действия рецепта в пределах до одного года.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случае установления срока действия рецепта в пределах до одного года в рецепте производится надпись: "По специальному назначению", обозначается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w:t>
      </w:r>
      <w:r w:rsidRPr="00840EBB">
        <w:rPr>
          <w:rFonts w:ascii="Times New Roman CYR" w:hAnsi="Times New Roman CYR" w:cs="Times New Roman CYR"/>
          <w:sz w:val="24"/>
          <w:szCs w:val="24"/>
          <w:vertAlign w:val="superscript"/>
        </w:rPr>
        <w:t> </w:t>
      </w:r>
      <w:hyperlink r:id="rId103" w:history="1">
        <w:r w:rsidRPr="00840EBB">
          <w:rPr>
            <w:rFonts w:ascii="Times New Roman CYR" w:hAnsi="Times New Roman CYR" w:cs="Times New Roman CYR"/>
            <w:color w:val="106BBE"/>
            <w:sz w:val="24"/>
            <w:szCs w:val="24"/>
            <w:u w:val="single"/>
            <w:vertAlign w:val="superscript"/>
          </w:rPr>
          <w:t>14</w:t>
        </w:r>
      </w:hyperlink>
      <w:r w:rsidRPr="00840EBB">
        <w:rPr>
          <w:rFonts w:ascii="Times New Roman CYR" w:hAnsi="Times New Roman CYR" w:cs="Times New Roman CYR"/>
          <w:sz w:val="24"/>
          <w:szCs w:val="24"/>
        </w:rPr>
        <w:t xml:space="preserve"> (еженедельно, ежемесячно и иные периоды). Дополнительно это указание заверяется подписью медицинского работника, а также печатью медицинской организации "Для рецептов" (для рецепта на бумажном носителе) или усиленной квалифицированной </w:t>
      </w:r>
      <w:hyperlink r:id="rId104" w:history="1">
        <w:r w:rsidRPr="00840EBB">
          <w:rPr>
            <w:rFonts w:ascii="Times New Roman CYR" w:hAnsi="Times New Roman CYR" w:cs="Times New Roman CYR"/>
            <w:color w:val="106BBE"/>
            <w:sz w:val="24"/>
            <w:szCs w:val="24"/>
            <w:u w:val="single"/>
          </w:rPr>
          <w:t>электронной подписью</w:t>
        </w:r>
      </w:hyperlink>
      <w:r w:rsidRPr="00840EBB">
        <w:rPr>
          <w:rFonts w:ascii="Times New Roman CYR" w:hAnsi="Times New Roman CYR" w:cs="Times New Roman CYR"/>
          <w:sz w:val="24"/>
          <w:szCs w:val="24"/>
        </w:rPr>
        <w:t xml:space="preserve"> медицинского работника и лица, уполномоченного заверять документы от имени медицинской организации (для рецепта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24. Рецепты на лекарственные препараты, включенные в </w:t>
      </w:r>
      <w:hyperlink r:id="rId105"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ПКУ, для лечения пациентов с хроническими заболеваниями могут оформляться на курс лечения до 60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случае, когда курс лечения составляет более 30 дней, дополнительно в рецептах на бумажном носителе производится надпись "По специальному назначению",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w:t>
      </w:r>
      <w:hyperlink r:id="rId106" w:history="1">
        <w:r w:rsidRPr="00840EBB">
          <w:rPr>
            <w:rFonts w:ascii="Times New Roman CYR" w:hAnsi="Times New Roman CYR" w:cs="Times New Roman CYR"/>
            <w:color w:val="106BBE"/>
            <w:sz w:val="24"/>
            <w:szCs w:val="24"/>
            <w:u w:val="single"/>
          </w:rPr>
          <w:t>электронной подписи</w:t>
        </w:r>
      </w:hyperlink>
      <w:r w:rsidRPr="00840EBB">
        <w:rPr>
          <w:rFonts w:ascii="Times New Roman CYR" w:hAnsi="Times New Roman CYR" w:cs="Times New Roman CYR"/>
          <w:sz w:val="24"/>
          <w:szCs w:val="24"/>
        </w:rPr>
        <w:t xml:space="preserve"> медицинского работника и лица, уполномоченного заверять документы от имени медицинской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25. Рецепт на бумажном носителе в форме электронного документа, оформленный с нарушением установленных настоящим Порядком требований, считается недействительным.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 Назначение лекарственных препаратов при оказании медицинской помощи в стационарных условиях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26.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 за исключением случаев, указанных в </w:t>
      </w:r>
      <w:hyperlink r:id="rId107" w:history="1">
        <w:r w:rsidRPr="00840EBB">
          <w:rPr>
            <w:rFonts w:ascii="Times New Roman CYR" w:hAnsi="Times New Roman CYR" w:cs="Times New Roman CYR"/>
            <w:color w:val="106BBE"/>
            <w:sz w:val="24"/>
            <w:szCs w:val="24"/>
            <w:u w:val="single"/>
          </w:rPr>
          <w:t>пункте 27</w:t>
        </w:r>
      </w:hyperlink>
      <w:r w:rsidRPr="00840EBB">
        <w:rPr>
          <w:rFonts w:ascii="Times New Roman CYR" w:hAnsi="Times New Roman CYR" w:cs="Times New Roman CYR"/>
          <w:sz w:val="24"/>
          <w:szCs w:val="24"/>
        </w:rPr>
        <w:t xml:space="preserve"> настоящего Порядка.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27.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одновременного назначения пяти и более лекарственных препаратов одному пациенту;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 назначения лекарственных препаратов, не входящих в </w:t>
      </w:r>
      <w:hyperlink r:id="rId108"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жизненно необходимых и важнейших лекарственных препаратов</w:t>
      </w:r>
      <w:r w:rsidRPr="00840EBB">
        <w:rPr>
          <w:rFonts w:ascii="Times New Roman CYR" w:hAnsi="Times New Roman CYR" w:cs="Times New Roman CYR"/>
          <w:sz w:val="24"/>
          <w:szCs w:val="24"/>
          <w:vertAlign w:val="superscript"/>
        </w:rPr>
        <w:t> </w:t>
      </w:r>
      <w:hyperlink r:id="rId109" w:history="1">
        <w:r w:rsidRPr="00840EBB">
          <w:rPr>
            <w:rFonts w:ascii="Times New Roman CYR" w:hAnsi="Times New Roman CYR" w:cs="Times New Roman CYR"/>
            <w:color w:val="106BBE"/>
            <w:sz w:val="24"/>
            <w:szCs w:val="24"/>
            <w:u w:val="single"/>
            <w:vertAlign w:val="superscript"/>
          </w:rPr>
          <w:t>15</w:t>
        </w:r>
      </w:hyperlink>
      <w:r w:rsidRPr="00840EBB">
        <w:rPr>
          <w:rFonts w:ascii="Times New Roman CYR" w:hAnsi="Times New Roman CYR" w:cs="Times New Roman CYR"/>
          <w:sz w:val="24"/>
          <w:szCs w:val="24"/>
        </w:rPr>
        <w: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28. Медицинский работник медицинской организации (ее структурного подразделения), расположенной в сельском населенном пункте, осуществляет назначение лекарственных препаратов в случаях, указанных в </w:t>
      </w:r>
      <w:hyperlink r:id="rId110" w:history="1">
        <w:r w:rsidRPr="00840EBB">
          <w:rPr>
            <w:rFonts w:ascii="Times New Roman CYR" w:hAnsi="Times New Roman CYR" w:cs="Times New Roman CYR"/>
            <w:color w:val="106BBE"/>
            <w:sz w:val="24"/>
            <w:szCs w:val="24"/>
            <w:u w:val="single"/>
          </w:rPr>
          <w:t>пунктах 27</w:t>
        </w:r>
      </w:hyperlink>
      <w:r w:rsidRPr="00840EBB">
        <w:rPr>
          <w:rFonts w:ascii="Times New Roman CYR" w:hAnsi="Times New Roman CYR" w:cs="Times New Roman CYR"/>
          <w:sz w:val="24"/>
          <w:szCs w:val="24"/>
        </w:rPr>
        <w:t xml:space="preserve"> и </w:t>
      </w:r>
      <w:hyperlink r:id="rId111" w:history="1">
        <w:r w:rsidRPr="00840EBB">
          <w:rPr>
            <w:rFonts w:ascii="Times New Roman CYR" w:hAnsi="Times New Roman CYR" w:cs="Times New Roman CYR"/>
            <w:color w:val="106BBE"/>
            <w:sz w:val="24"/>
            <w:szCs w:val="24"/>
            <w:u w:val="single"/>
          </w:rPr>
          <w:t>29</w:t>
        </w:r>
      </w:hyperlink>
      <w:r w:rsidRPr="00840EBB">
        <w:rPr>
          <w:rFonts w:ascii="Times New Roman CYR" w:hAnsi="Times New Roman CYR" w:cs="Times New Roman CYR"/>
          <w:sz w:val="24"/>
          <w:szCs w:val="24"/>
        </w:rPr>
        <w:t xml:space="preserve"> настоящего Порядка, единолично.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29.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w:t>
      </w:r>
      <w:hyperlink r:id="rId112"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жизненно необходимых и важнейших лекарственных препаратов, в случае их замены из-за индивидуальной непереносимости, по жизненным показаниям.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Решение врачебной комиссии фиксируется в медицинской документации пациента и журнале врачебной комиссии.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30.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w:t>
      </w:r>
      <w:r w:rsidRPr="00840EBB">
        <w:rPr>
          <w:rFonts w:ascii="Times New Roman CYR" w:hAnsi="Times New Roman CYR" w:cs="Times New Roman CYR"/>
          <w:sz w:val="24"/>
          <w:szCs w:val="24"/>
          <w:vertAlign w:val="superscript"/>
        </w:rPr>
        <w:t> </w:t>
      </w:r>
      <w:hyperlink r:id="rId113" w:history="1">
        <w:r w:rsidRPr="00840EBB">
          <w:rPr>
            <w:rFonts w:ascii="Times New Roman CYR" w:hAnsi="Times New Roman CYR" w:cs="Times New Roman CYR"/>
            <w:color w:val="106BBE"/>
            <w:sz w:val="24"/>
            <w:szCs w:val="24"/>
            <w:u w:val="single"/>
            <w:vertAlign w:val="superscript"/>
          </w:rPr>
          <w:t>16</w:t>
        </w:r>
      </w:hyperlink>
      <w:r w:rsidRPr="00840EBB">
        <w:rPr>
          <w:rFonts w:ascii="Times New Roman CYR" w:hAnsi="Times New Roman CYR" w:cs="Times New Roman CYR"/>
          <w:sz w:val="24"/>
          <w:szCs w:val="24"/>
        </w:rPr>
        <w:t xml:space="preserve">, ему могут быть назначены лекарственные препараты, не входящие в </w:t>
      </w:r>
      <w:hyperlink r:id="rId114"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жизненно необходимых и важнейших лекарственных препаратов, если их назначение и применение обусловлено медицинскими показаниями.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III. Назначение лекарственных препаратов при оказании первичной медико-санитарной помощи, скорой медицинской помощи и паллиативной медицинской помощи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31. При оказании первичной медико-санитарной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32. Назначение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одновременного назначения одному пациенту пяти и более лекарственных препаратов в течение одних суток или свыше десяти наименований в течение тридцати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(или) создают потенциальную опасность для жизни и здоровья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первичного назначения пациенту наркотических и психотропных лекарственных препаратов </w:t>
      </w:r>
      <w:hyperlink r:id="rId115" w:history="1">
        <w:r w:rsidRPr="00840EBB">
          <w:rPr>
            <w:rFonts w:ascii="Times New Roman CYR" w:hAnsi="Times New Roman CYR" w:cs="Times New Roman CYR"/>
            <w:color w:val="106BBE"/>
            <w:sz w:val="24"/>
            <w:szCs w:val="24"/>
            <w:u w:val="single"/>
          </w:rPr>
          <w:t>списков II</w:t>
        </w:r>
      </w:hyperlink>
      <w:r w:rsidRPr="00840EBB">
        <w:rPr>
          <w:rFonts w:ascii="Times New Roman CYR" w:hAnsi="Times New Roman CYR" w:cs="Times New Roman CYR"/>
          <w:sz w:val="24"/>
          <w:szCs w:val="24"/>
        </w:rPr>
        <w:t xml:space="preserve"> и </w:t>
      </w:r>
      <w:hyperlink r:id="rId116" w:history="1">
        <w:r w:rsidRPr="00840EBB">
          <w:rPr>
            <w:rFonts w:ascii="Times New Roman CYR" w:hAnsi="Times New Roman CYR" w:cs="Times New Roman CYR"/>
            <w:color w:val="106BBE"/>
            <w:sz w:val="24"/>
            <w:szCs w:val="24"/>
            <w:u w:val="single"/>
          </w:rPr>
          <w:t>III</w:t>
        </w:r>
      </w:hyperlink>
      <w:r w:rsidRPr="00840EBB">
        <w:rPr>
          <w:rFonts w:ascii="Times New Roman CYR" w:hAnsi="Times New Roman CYR" w:cs="Times New Roman CYR"/>
          <w:sz w:val="24"/>
          <w:szCs w:val="24"/>
        </w:rP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33. Повторное назначение наркотических и психотропных лекарственных препаратов </w:t>
      </w:r>
      <w:hyperlink r:id="rId117" w:history="1">
        <w:r w:rsidRPr="00840EBB">
          <w:rPr>
            <w:rFonts w:ascii="Times New Roman CYR" w:hAnsi="Times New Roman CYR" w:cs="Times New Roman CYR"/>
            <w:color w:val="106BBE"/>
            <w:sz w:val="24"/>
            <w:szCs w:val="24"/>
            <w:u w:val="single"/>
          </w:rPr>
          <w:t>списков II</w:t>
        </w:r>
      </w:hyperlink>
      <w:r w:rsidRPr="00840EBB">
        <w:rPr>
          <w:rFonts w:ascii="Times New Roman CYR" w:hAnsi="Times New Roman CYR" w:cs="Times New Roman CYR"/>
          <w:sz w:val="24"/>
          <w:szCs w:val="24"/>
        </w:rPr>
        <w:t xml:space="preserve"> и </w:t>
      </w:r>
      <w:hyperlink r:id="rId118" w:history="1">
        <w:r w:rsidRPr="00840EBB">
          <w:rPr>
            <w:rFonts w:ascii="Times New Roman CYR" w:hAnsi="Times New Roman CYR" w:cs="Times New Roman CYR"/>
            <w:color w:val="106BBE"/>
            <w:sz w:val="24"/>
            <w:szCs w:val="24"/>
            <w:u w:val="single"/>
          </w:rPr>
          <w:t>III</w:t>
        </w:r>
      </w:hyperlink>
      <w:r w:rsidRPr="00840EBB">
        <w:rPr>
          <w:rFonts w:ascii="Times New Roman CYR" w:hAnsi="Times New Roman CYR" w:cs="Times New Roman CYR"/>
          <w:sz w:val="24"/>
          <w:szCs w:val="24"/>
        </w:rPr>
        <w:t xml:space="preserve"> Перечня производится медицинским работником самостоятельно или единолично без участия врачебной комиссии пациентам с выраженным болевым синдромом любого генеза, нарушением сна, судорожными состояниями, тревожными расстройствами, фобиями, психомоторным возбуждением.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34.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IV. Назначение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первичной медико-санитарной помощи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35. При оказании первичной медико-санитарной помощи назначение медицинским работником на основе клинических рекомендаций и с учетом </w:t>
      </w:r>
      <w:hyperlink r:id="rId119" w:history="1">
        <w:r w:rsidRPr="00840EBB">
          <w:rPr>
            <w:rFonts w:ascii="Times New Roman CYR" w:hAnsi="Times New Roman CYR" w:cs="Times New Roman CYR"/>
            <w:color w:val="106BBE"/>
            <w:sz w:val="24"/>
            <w:szCs w:val="24"/>
            <w:u w:val="single"/>
          </w:rPr>
          <w:t>стандартов</w:t>
        </w:r>
      </w:hyperlink>
      <w:r w:rsidRPr="00840EBB">
        <w:rPr>
          <w:rFonts w:ascii="Times New Roman CYR" w:hAnsi="Times New Roman CYR" w:cs="Times New Roman CYR"/>
          <w:sz w:val="24"/>
          <w:szCs w:val="24"/>
        </w:rPr>
        <w:t xml:space="preserve"> медицинской помощи</w:t>
      </w:r>
      <w:r w:rsidRPr="00840EBB">
        <w:rPr>
          <w:rFonts w:ascii="Times New Roman CYR" w:hAnsi="Times New Roman CYR" w:cs="Times New Roman CYR"/>
          <w:sz w:val="24"/>
          <w:szCs w:val="24"/>
          <w:vertAlign w:val="superscript"/>
        </w:rPr>
        <w:t> </w:t>
      </w:r>
      <w:hyperlink r:id="rId120" w:history="1">
        <w:r w:rsidRPr="00840EBB">
          <w:rPr>
            <w:rFonts w:ascii="Times New Roman CYR" w:hAnsi="Times New Roman CYR" w:cs="Times New Roman CYR"/>
            <w:color w:val="106BBE"/>
            <w:sz w:val="24"/>
            <w:szCs w:val="24"/>
            <w:u w:val="single"/>
            <w:vertAlign w:val="superscript"/>
          </w:rPr>
          <w:t>17</w:t>
        </w:r>
      </w:hyperlink>
      <w:r w:rsidRPr="00840EBB">
        <w:rPr>
          <w:rFonts w:ascii="Times New Roman CYR" w:hAnsi="Times New Roman CYR" w:cs="Times New Roman CYR"/>
          <w:sz w:val="24"/>
          <w:szCs w:val="24"/>
        </w:rPr>
        <w:t xml:space="preserve"> лекарственных препаратов, отпускаемых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осуществляется на рецептурном бланке </w:t>
      </w:r>
      <w:hyperlink r:id="rId121"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При оформлении рецепта на бланке </w:t>
      </w:r>
      <w:hyperlink r:id="rId122"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на бумажном носителе оформляются два экземпляра, один из которых остается в аптечной организации, второй - в медицинской документации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36. Право назначать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медицинские работники, работающие в медицинской организации по совместительству (в пределах своей компетенции);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медицинские работники стационарных организаций социального обслуживания при наличии лицензии на осуществление медицинской деятельности</w:t>
      </w:r>
      <w:r w:rsidRPr="00840EBB">
        <w:rPr>
          <w:rFonts w:ascii="Times New Roman CYR" w:hAnsi="Times New Roman CYR" w:cs="Times New Roman CYR"/>
          <w:sz w:val="24"/>
          <w:szCs w:val="24"/>
          <w:vertAlign w:val="superscript"/>
        </w:rPr>
        <w:t> </w:t>
      </w:r>
      <w:hyperlink r:id="rId123" w:history="1">
        <w:r w:rsidRPr="00840EBB">
          <w:rPr>
            <w:rFonts w:ascii="Times New Roman CYR" w:hAnsi="Times New Roman CYR" w:cs="Times New Roman CYR"/>
            <w:color w:val="106BBE"/>
            <w:sz w:val="24"/>
            <w:szCs w:val="24"/>
            <w:u w:val="single"/>
            <w:vertAlign w:val="superscript"/>
          </w:rPr>
          <w:t>18</w:t>
        </w:r>
      </w:hyperlink>
      <w:r w:rsidRPr="00840EBB">
        <w:rPr>
          <w:rFonts w:ascii="Times New Roman CYR" w:hAnsi="Times New Roman CYR" w:cs="Times New Roman CYR"/>
          <w:sz w:val="24"/>
          <w:szCs w:val="24"/>
        </w:rPr>
        <w:t>, предусматривающей выполнение работ (оказание услуг) по оказанию первичной медико-санитарной помощи в амбулаторных условиях (независимо от ведомственной принадлежности);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индивидуальные предприниматели, осуществляющие медицинскую деятельность и включенные в реестр медицинских организаций, осуществляющих деятельность в сфере обязательного медицинского страхования.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37.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рецепте указывается номер телефона, по которому работник аптечной организации при необходимости может согласовать с медицинским работником замену лекарственного препарата.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38. Назначение наркотических и психотропных лекарственных препаратов </w:t>
      </w:r>
      <w:hyperlink r:id="rId124"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(за исключением лекарственных препаратов в виде </w:t>
      </w:r>
      <w:proofErr w:type="spellStart"/>
      <w:r w:rsidRPr="00840EBB">
        <w:rPr>
          <w:rFonts w:ascii="Times New Roman CYR" w:hAnsi="Times New Roman CYR" w:cs="Times New Roman CYR"/>
          <w:sz w:val="24"/>
          <w:szCs w:val="24"/>
        </w:rPr>
        <w:t>трансдермальных</w:t>
      </w:r>
      <w:proofErr w:type="spellEnd"/>
      <w:r w:rsidRPr="00840EBB">
        <w:rPr>
          <w:rFonts w:ascii="Times New Roman CYR" w:hAnsi="Times New Roman CYR" w:cs="Times New Roman CYR"/>
          <w:sz w:val="24"/>
          <w:szCs w:val="24"/>
        </w:rPr>
        <w:t xml:space="preserve">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w:t>
      </w:r>
      <w:hyperlink r:id="rId125"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к которому дополнительно оформляется рецепт на рецептурном бланке </w:t>
      </w:r>
      <w:hyperlink r:id="rId126"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(в двух экземплярах при оформлении на бумажном носителе).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39. Назначение наркотических и психотропных лекарственных препаратов </w:t>
      </w:r>
      <w:hyperlink r:id="rId127"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в виде </w:t>
      </w:r>
      <w:proofErr w:type="spellStart"/>
      <w:r w:rsidRPr="00840EBB">
        <w:rPr>
          <w:rFonts w:ascii="Times New Roman CYR" w:hAnsi="Times New Roman CYR" w:cs="Times New Roman CYR"/>
          <w:sz w:val="24"/>
          <w:szCs w:val="24"/>
        </w:rPr>
        <w:t>трансдермальных</w:t>
      </w:r>
      <w:proofErr w:type="spellEnd"/>
      <w:r w:rsidRPr="00840EBB">
        <w:rPr>
          <w:rFonts w:ascii="Times New Roman CYR" w:hAnsi="Times New Roman CYR" w:cs="Times New Roman CYR"/>
          <w:sz w:val="24"/>
          <w:szCs w:val="24"/>
        </w:rPr>
        <w:t xml:space="preserve">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лекарственных препаратов </w:t>
      </w:r>
      <w:hyperlink r:id="rId128" w:history="1">
        <w:r w:rsidRPr="00840EBB">
          <w:rPr>
            <w:rFonts w:ascii="Times New Roman CYR" w:hAnsi="Times New Roman CYR" w:cs="Times New Roman CYR"/>
            <w:color w:val="106BBE"/>
            <w:sz w:val="24"/>
            <w:szCs w:val="24"/>
            <w:u w:val="single"/>
          </w:rPr>
          <w:t>списка III</w:t>
        </w:r>
      </w:hyperlink>
      <w:r w:rsidRPr="00840EBB">
        <w:rPr>
          <w:rFonts w:ascii="Times New Roman CYR" w:hAnsi="Times New Roman CYR" w:cs="Times New Roman CYR"/>
          <w:sz w:val="24"/>
          <w:szCs w:val="24"/>
        </w:rPr>
        <w:t xml:space="preserve"> Перечня, лекарственных препаратов, включенных в </w:t>
      </w:r>
      <w:hyperlink r:id="rId129" w:history="1">
        <w:r w:rsidRPr="00840EBB">
          <w:rPr>
            <w:rFonts w:ascii="Times New Roman CYR" w:hAnsi="Times New Roman CYR" w:cs="Times New Roman CYR"/>
            <w:color w:val="106BBE"/>
            <w:sz w:val="24"/>
            <w:szCs w:val="24"/>
            <w:u w:val="single"/>
          </w:rPr>
          <w:t>перечень</w:t>
        </w:r>
      </w:hyperlink>
      <w:r w:rsidRPr="00840EBB">
        <w:rPr>
          <w:rFonts w:ascii="Times New Roman CYR" w:hAnsi="Times New Roman CYR" w:cs="Times New Roman CYR"/>
          <w:sz w:val="24"/>
          <w:szCs w:val="24"/>
        </w:rPr>
        <w:t xml:space="preserve"> ПКУ, содержащихся в </w:t>
      </w:r>
      <w:hyperlink r:id="rId130" w:history="1">
        <w:r w:rsidRPr="00840EBB">
          <w:rPr>
            <w:rFonts w:ascii="Times New Roman CYR" w:hAnsi="Times New Roman CYR" w:cs="Times New Roman CYR"/>
            <w:color w:val="106BBE"/>
            <w:sz w:val="24"/>
            <w:szCs w:val="24"/>
            <w:u w:val="single"/>
          </w:rPr>
          <w:t>подпункте 2 пункта 11</w:t>
        </w:r>
      </w:hyperlink>
      <w:r w:rsidRPr="00840EBB">
        <w:rPr>
          <w:rFonts w:ascii="Times New Roman CYR" w:hAnsi="Times New Roman CYR" w:cs="Times New Roman CYR"/>
          <w:sz w:val="24"/>
          <w:szCs w:val="24"/>
        </w:rP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осуществляется на рецептурных бланках </w:t>
      </w:r>
      <w:hyperlink r:id="rId131"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и </w:t>
      </w:r>
      <w:hyperlink r:id="rId132"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к которым дополнительно оформляется рецепт на рецептурном бланке </w:t>
      </w:r>
      <w:hyperlink r:id="rId133"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(в двух экземплярах при оформлении на бумажном носителе).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w:t>
      </w:r>
      <w:r w:rsidRPr="00840EBB">
        <w:rPr>
          <w:rFonts w:ascii="Times New Roman CYR" w:hAnsi="Times New Roman CYR" w:cs="Times New Roman CYR"/>
          <w:sz w:val="20"/>
          <w:szCs w:val="20"/>
        </w:rPr>
        <w:t xml:space="preserve"> </w:t>
      </w:r>
      <w:hyperlink r:id="rId134" w:history="1">
        <w:r w:rsidRPr="00840EBB">
          <w:rPr>
            <w:rFonts w:ascii="Times New Roman CYR" w:hAnsi="Times New Roman CYR" w:cs="Times New Roman CYR"/>
            <w:color w:val="106BBE"/>
            <w:sz w:val="20"/>
            <w:szCs w:val="20"/>
            <w:u w:val="single"/>
          </w:rPr>
          <w:t>Пункт 11 статьи 2</w:t>
        </w:r>
      </w:hyperlink>
      <w:r w:rsidRPr="00840EBB">
        <w:rPr>
          <w:rFonts w:ascii="Times New Roman CYR" w:hAnsi="Times New Roman CYR" w:cs="Times New Roman CYR"/>
          <w:sz w:val="20"/>
          <w:szCs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52, ст. 7796) (далее - Федеральный закон N 323-ФЗ).</w:t>
      </w: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840EBB">
        <w:rPr>
          <w:rFonts w:ascii="Times New Roman CYR" w:hAnsi="Times New Roman CYR" w:cs="Times New Roman CYR"/>
          <w:color w:val="000000"/>
          <w:sz w:val="16"/>
          <w:szCs w:val="16"/>
          <w:highlight w:val="white"/>
        </w:rPr>
        <w:t>ГАРАНТ:</w:t>
      </w: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840EBB">
        <w:rPr>
          <w:rFonts w:ascii="Times New Roman CYR" w:hAnsi="Times New Roman CYR" w:cs="Times New Roman CYR"/>
          <w:color w:val="353842"/>
          <w:sz w:val="24"/>
          <w:szCs w:val="24"/>
        </w:rPr>
        <w:t xml:space="preserve"> </w:t>
      </w:r>
      <w:r w:rsidRPr="00840EBB">
        <w:rPr>
          <w:rFonts w:ascii="Times New Roman CYR" w:hAnsi="Times New Roman CYR" w:cs="Times New Roman CYR"/>
          <w:color w:val="353842"/>
          <w:sz w:val="24"/>
          <w:szCs w:val="24"/>
          <w:highlight w:val="white"/>
        </w:rPr>
        <w:t>По-видимому, в тексте предыдущего абзаца допущена опечатка. Вместо "Пункт 11 статьи 2" имеется в виду "</w:t>
      </w:r>
      <w:hyperlink r:id="rId135" w:history="1">
        <w:r w:rsidRPr="00840EBB">
          <w:rPr>
            <w:rFonts w:ascii="Times New Roman CYR" w:hAnsi="Times New Roman CYR" w:cs="Times New Roman CYR"/>
            <w:color w:val="106BBE"/>
            <w:sz w:val="24"/>
            <w:szCs w:val="24"/>
            <w:highlight w:val="white"/>
            <w:u w:val="single"/>
          </w:rPr>
          <w:t>Пункт 11 части 1 статьи 2</w:t>
        </w:r>
      </w:hyperlink>
      <w:r w:rsidRPr="00840EBB">
        <w:rPr>
          <w:rFonts w:ascii="Times New Roman CYR" w:hAnsi="Times New Roman CYR" w:cs="Times New Roman CYR"/>
          <w:color w:val="353842"/>
          <w:sz w:val="24"/>
          <w:szCs w:val="24"/>
          <w:highlight w:val="white"/>
        </w:rPr>
        <w:t xml:space="preserve">"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lastRenderedPageBreak/>
        <w:t>2</w:t>
      </w:r>
      <w:r w:rsidRPr="00840EBB">
        <w:rPr>
          <w:rFonts w:ascii="Times New Roman CYR" w:hAnsi="Times New Roman CYR" w:cs="Times New Roman CYR"/>
          <w:sz w:val="20"/>
          <w:szCs w:val="20"/>
        </w:rPr>
        <w:t xml:space="preserve"> Зарегистрирован Министерством юстиции Российской Федерации 28 апреля 2012 г., регистрационный N 23971 с </w:t>
      </w:r>
      <w:hyperlink r:id="rId136" w:history="1">
        <w:r w:rsidRPr="00840EBB">
          <w:rPr>
            <w:rFonts w:ascii="Times New Roman CYR" w:hAnsi="Times New Roman CYR" w:cs="Times New Roman CYR"/>
            <w:color w:val="106BBE"/>
            <w:sz w:val="20"/>
            <w:szCs w:val="20"/>
            <w:u w:val="single"/>
          </w:rPr>
          <w:t>изменениями</w:t>
        </w:r>
      </w:hyperlink>
      <w:r w:rsidRPr="00840EBB">
        <w:rPr>
          <w:rFonts w:ascii="Times New Roman CYR" w:hAnsi="Times New Roman CYR" w:cs="Times New Roman CYR"/>
          <w:sz w:val="20"/>
          <w:szCs w:val="20"/>
        </w:rPr>
        <w:t xml:space="preserve">, внесенными </w:t>
      </w:r>
      <w:hyperlink r:id="rId137" w:history="1">
        <w:r w:rsidRPr="00840EBB">
          <w:rPr>
            <w:rFonts w:ascii="Times New Roman CYR" w:hAnsi="Times New Roman CYR" w:cs="Times New Roman CYR"/>
            <w:color w:val="106BBE"/>
            <w:sz w:val="20"/>
            <w:szCs w:val="20"/>
            <w:u w:val="single"/>
          </w:rPr>
          <w:t>приказом</w:t>
        </w:r>
      </w:hyperlink>
      <w:r w:rsidRPr="00840EBB">
        <w:rPr>
          <w:rFonts w:ascii="Times New Roman CYR" w:hAnsi="Times New Roman CYR" w:cs="Times New Roman CYR"/>
          <w:sz w:val="20"/>
          <w:szCs w:val="20"/>
        </w:rPr>
        <w:t xml:space="preserve">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3</w:t>
      </w:r>
      <w:r w:rsidRPr="00840EBB">
        <w:rPr>
          <w:rFonts w:ascii="Times New Roman CYR" w:hAnsi="Times New Roman CYR" w:cs="Times New Roman CYR"/>
          <w:sz w:val="20"/>
          <w:szCs w:val="20"/>
        </w:rPr>
        <w:t xml:space="preserve"> </w:t>
      </w:r>
      <w:hyperlink r:id="rId138" w:history="1">
        <w:r w:rsidRPr="00840EBB">
          <w:rPr>
            <w:rFonts w:ascii="Times New Roman CYR" w:hAnsi="Times New Roman CYR" w:cs="Times New Roman CYR"/>
            <w:color w:val="106BBE"/>
            <w:sz w:val="20"/>
            <w:szCs w:val="20"/>
            <w:u w:val="single"/>
          </w:rPr>
          <w:t>Пункт 2 статьи 20</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2021, N 27, ст. 5159).</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4</w:t>
      </w:r>
      <w:r w:rsidRPr="00840EBB">
        <w:rPr>
          <w:rFonts w:ascii="Times New Roman CYR" w:hAnsi="Times New Roman CYR" w:cs="Times New Roman CYR"/>
          <w:sz w:val="20"/>
          <w:szCs w:val="20"/>
        </w:rPr>
        <w:t xml:space="preserve"> </w:t>
      </w:r>
      <w:hyperlink r:id="rId139" w:history="1">
        <w:r w:rsidRPr="00840EBB">
          <w:rPr>
            <w:rFonts w:ascii="Times New Roman CYR" w:hAnsi="Times New Roman CYR" w:cs="Times New Roman CYR"/>
            <w:color w:val="106BBE"/>
            <w:sz w:val="20"/>
            <w:szCs w:val="20"/>
            <w:u w:val="single"/>
          </w:rPr>
          <w:t>Пункт 1 статьи 26</w:t>
        </w:r>
      </w:hyperlink>
      <w:r w:rsidRPr="00840EBB">
        <w:rPr>
          <w:rFonts w:ascii="Times New Roman CYR" w:hAnsi="Times New Roman CYR" w:cs="Times New Roman CYR"/>
          <w:sz w:val="20"/>
          <w:szCs w:val="20"/>
        </w:rP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(далее - Федеральный закон N 3-ФЗ).</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5</w:t>
      </w:r>
      <w:r w:rsidRPr="00840EBB">
        <w:rPr>
          <w:rFonts w:ascii="Times New Roman CYR" w:hAnsi="Times New Roman CYR" w:cs="Times New Roman CYR"/>
          <w:sz w:val="20"/>
          <w:szCs w:val="20"/>
        </w:rPr>
        <w:t xml:space="preserve"> Собрание законодательства Российской Федерации, 2010, N 16, ст. 1815, 2019, N 52, ст. 7793.</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6</w:t>
      </w:r>
      <w:r w:rsidRPr="00840EBB">
        <w:rPr>
          <w:rFonts w:ascii="Times New Roman CYR" w:hAnsi="Times New Roman CYR" w:cs="Times New Roman CYR"/>
          <w:sz w:val="20"/>
          <w:szCs w:val="20"/>
        </w:rPr>
        <w:t xml:space="preserve"> </w:t>
      </w:r>
      <w:hyperlink r:id="rId140" w:history="1">
        <w:r w:rsidRPr="00840EBB">
          <w:rPr>
            <w:rFonts w:ascii="Times New Roman CYR" w:hAnsi="Times New Roman CYR" w:cs="Times New Roman CYR"/>
            <w:color w:val="106BBE"/>
            <w:sz w:val="20"/>
            <w:szCs w:val="20"/>
            <w:u w:val="single"/>
          </w:rPr>
          <w:t>Пункт 2 статьи 2</w:t>
        </w:r>
      </w:hyperlink>
      <w:r w:rsidRPr="00840EBB">
        <w:rPr>
          <w:rFonts w:ascii="Times New Roman CYR" w:hAnsi="Times New Roman CYR" w:cs="Times New Roman CYR"/>
          <w:sz w:val="20"/>
          <w:szCs w:val="20"/>
        </w:rPr>
        <w:t xml:space="preserve"> Федерального закона N 3-ФЗ (Собрание законодательства Российской Федерации, 1998, N 2, ст. 219; 2016, N 27, ст. 4238).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7</w:t>
      </w:r>
      <w:r w:rsidRPr="00840EBB">
        <w:rPr>
          <w:rFonts w:ascii="Times New Roman CYR" w:hAnsi="Times New Roman CYR" w:cs="Times New Roman CYR"/>
          <w:sz w:val="20"/>
          <w:szCs w:val="20"/>
        </w:rPr>
        <w:t xml:space="preserve"> </w:t>
      </w:r>
      <w:hyperlink r:id="rId141" w:history="1">
        <w:r w:rsidRPr="00840EBB">
          <w:rPr>
            <w:rFonts w:ascii="Times New Roman CYR" w:hAnsi="Times New Roman CYR" w:cs="Times New Roman CYR"/>
            <w:color w:val="106BBE"/>
            <w:sz w:val="20"/>
            <w:szCs w:val="20"/>
            <w:u w:val="single"/>
          </w:rPr>
          <w:t>Пункт 54 стать 4</w:t>
        </w:r>
      </w:hyperlink>
      <w:r w:rsidRPr="00840EBB">
        <w:rPr>
          <w:rFonts w:ascii="Times New Roman CYR" w:hAnsi="Times New Roman CYR" w:cs="Times New Roman CYR"/>
          <w:sz w:val="20"/>
          <w:szCs w:val="20"/>
        </w:rPr>
        <w:t xml:space="preserve"> Федерального закона от 12 апреля 2010 г. N 61-ФЗ "Об обращении лекарственных средств" (Собрание законодательства Российской Федерации, 2010, N 16, ст. 1815; 2019, N 31, ст. 4456) (далее - Федеральный закон N 61-ФЗ).</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8</w:t>
      </w:r>
      <w:r w:rsidRPr="00840EBB">
        <w:rPr>
          <w:rFonts w:ascii="Times New Roman CYR" w:hAnsi="Times New Roman CYR" w:cs="Times New Roman CYR"/>
          <w:sz w:val="20"/>
          <w:szCs w:val="20"/>
        </w:rPr>
        <w:t xml:space="preserve"> </w:t>
      </w:r>
      <w:hyperlink r:id="rId142" w:history="1">
        <w:r w:rsidRPr="00840EBB">
          <w:rPr>
            <w:rFonts w:ascii="Times New Roman CYR" w:hAnsi="Times New Roman CYR" w:cs="Times New Roman CYR"/>
            <w:color w:val="106BBE"/>
            <w:sz w:val="20"/>
            <w:szCs w:val="20"/>
            <w:u w:val="single"/>
          </w:rPr>
          <w:t>Приказ</w:t>
        </w:r>
      </w:hyperlink>
      <w:r w:rsidRPr="00840EBB">
        <w:rPr>
          <w:rFonts w:ascii="Times New Roman CYR" w:hAnsi="Times New Roman CYR" w:cs="Times New Roman CYR"/>
          <w:sz w:val="20"/>
          <w:szCs w:val="20"/>
        </w:rPr>
        <w:t xml:space="preserve"> Министерства здравоохранения и социального развития Российской Федерации от 5 мая 2012 г. N 502н "Об утверждении порядка создания и деятельности врачебной комиссии медицинской организации" (зарегистрирован Министерством юстиции Российской Федерации 9 июня 2012 г., регистрационный N 24516) с </w:t>
      </w:r>
      <w:hyperlink r:id="rId143" w:history="1">
        <w:r w:rsidRPr="00840EBB">
          <w:rPr>
            <w:rFonts w:ascii="Times New Roman CYR" w:hAnsi="Times New Roman CYR" w:cs="Times New Roman CYR"/>
            <w:color w:val="106BBE"/>
            <w:sz w:val="20"/>
            <w:szCs w:val="20"/>
            <w:u w:val="single"/>
          </w:rPr>
          <w:t>изменениями</w:t>
        </w:r>
      </w:hyperlink>
      <w:r w:rsidRPr="00840EBB">
        <w:rPr>
          <w:rFonts w:ascii="Times New Roman CYR" w:hAnsi="Times New Roman CYR" w:cs="Times New Roman CYR"/>
          <w:sz w:val="20"/>
          <w:szCs w:val="20"/>
        </w:rPr>
        <w:t xml:space="preserve">, внесенными </w:t>
      </w:r>
      <w:hyperlink r:id="rId144" w:history="1">
        <w:r w:rsidRPr="00840EBB">
          <w:rPr>
            <w:rFonts w:ascii="Times New Roman CYR" w:hAnsi="Times New Roman CYR" w:cs="Times New Roman CYR"/>
            <w:color w:val="106BBE"/>
            <w:sz w:val="20"/>
            <w:szCs w:val="20"/>
            <w:u w:val="single"/>
          </w:rPr>
          <w:t>приказом</w:t>
        </w:r>
      </w:hyperlink>
      <w:r w:rsidRPr="00840EBB">
        <w:rPr>
          <w:rFonts w:ascii="Times New Roman CYR" w:hAnsi="Times New Roman CYR" w:cs="Times New Roman CYR"/>
          <w:sz w:val="20"/>
          <w:szCs w:val="20"/>
        </w:rPr>
        <w:t xml:space="preserve">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9</w:t>
      </w:r>
      <w:r w:rsidRPr="00840EBB">
        <w:rPr>
          <w:rFonts w:ascii="Times New Roman CYR" w:hAnsi="Times New Roman CYR" w:cs="Times New Roman CYR"/>
          <w:sz w:val="20"/>
          <w:szCs w:val="20"/>
        </w:rPr>
        <w:t xml:space="preserve"> Собрание законодательства Российской Федерации, 2011, N 48, ст. 6724.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10</w:t>
      </w:r>
      <w:r w:rsidRPr="00840EBB">
        <w:rPr>
          <w:rFonts w:ascii="Times New Roman CYR" w:hAnsi="Times New Roman CYR" w:cs="Times New Roman CYR"/>
          <w:sz w:val="20"/>
          <w:szCs w:val="20"/>
        </w:rPr>
        <w:t xml:space="preserve"> </w:t>
      </w:r>
      <w:hyperlink r:id="rId145" w:history="1">
        <w:r w:rsidRPr="00840EBB">
          <w:rPr>
            <w:rFonts w:ascii="Times New Roman CYR" w:hAnsi="Times New Roman CYR" w:cs="Times New Roman CYR"/>
            <w:color w:val="106BBE"/>
            <w:sz w:val="20"/>
            <w:szCs w:val="20"/>
            <w:u w:val="single"/>
          </w:rPr>
          <w:t>Пункт 2</w:t>
        </w:r>
      </w:hyperlink>
      <w:r w:rsidRPr="00840EBB">
        <w:rPr>
          <w:rFonts w:ascii="Times New Roman CYR" w:hAnsi="Times New Roman CYR" w:cs="Times New Roman CYR"/>
          <w:sz w:val="20"/>
          <w:szCs w:val="20"/>
        </w:rPr>
        <w:t xml:space="preserve"> постановления Правительства Российской Федерации от 30.06.2020 N 965 "О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 (Собрание законодательства Российской Федерации, 2020, N 28, ст. 4422).</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11</w:t>
      </w:r>
      <w:r w:rsidRPr="00840EBB">
        <w:rPr>
          <w:rFonts w:ascii="Times New Roman CYR" w:hAnsi="Times New Roman CYR" w:cs="Times New Roman CYR"/>
          <w:sz w:val="20"/>
          <w:szCs w:val="20"/>
        </w:rPr>
        <w:t xml:space="preserve"> </w:t>
      </w:r>
      <w:hyperlink r:id="rId146" w:history="1">
        <w:r w:rsidRPr="00840EBB">
          <w:rPr>
            <w:rFonts w:ascii="Times New Roman CYR" w:hAnsi="Times New Roman CYR" w:cs="Times New Roman CYR"/>
            <w:color w:val="106BBE"/>
            <w:sz w:val="20"/>
            <w:szCs w:val="20"/>
            <w:u w:val="single"/>
          </w:rPr>
          <w:t>Статьи 91</w:t>
        </w:r>
      </w:hyperlink>
      <w:r w:rsidRPr="00840EBB">
        <w:rPr>
          <w:rFonts w:ascii="Times New Roman CYR" w:hAnsi="Times New Roman CYR" w:cs="Times New Roman CYR"/>
          <w:sz w:val="20"/>
          <w:szCs w:val="20"/>
        </w:rPr>
        <w:t xml:space="preserve"> и </w:t>
      </w:r>
      <w:hyperlink r:id="rId147" w:history="1">
        <w:r w:rsidRPr="00840EBB">
          <w:rPr>
            <w:rFonts w:ascii="Times New Roman CYR" w:hAnsi="Times New Roman CYR" w:cs="Times New Roman CYR"/>
            <w:color w:val="106BBE"/>
            <w:sz w:val="20"/>
            <w:szCs w:val="20"/>
            <w:u w:val="single"/>
          </w:rPr>
          <w:t>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2021, N 27, ст. 5141).</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12</w:t>
      </w:r>
      <w:r w:rsidRPr="00840EBB">
        <w:rPr>
          <w:rFonts w:ascii="Times New Roman CYR" w:hAnsi="Times New Roman CYR" w:cs="Times New Roman CYR"/>
          <w:sz w:val="20"/>
          <w:szCs w:val="20"/>
        </w:rPr>
        <w:t xml:space="preserve"> </w:t>
      </w:r>
      <w:hyperlink r:id="rId148" w:history="1">
        <w:r w:rsidRPr="00840EBB">
          <w:rPr>
            <w:rFonts w:ascii="Times New Roman CYR" w:hAnsi="Times New Roman CYR" w:cs="Times New Roman CYR"/>
            <w:color w:val="106BBE"/>
            <w:sz w:val="20"/>
            <w:szCs w:val="20"/>
            <w:u w:val="single"/>
          </w:rPr>
          <w:t>Решение</w:t>
        </w:r>
      </w:hyperlink>
      <w:r w:rsidRPr="00840EBB">
        <w:rPr>
          <w:rFonts w:ascii="Times New Roman CYR" w:hAnsi="Times New Roman CYR" w:cs="Times New Roman CYR"/>
          <w:sz w:val="20"/>
          <w:szCs w:val="20"/>
        </w:rPr>
        <w:t xml:space="preserve"> Совета Евразийской экономической комиссии от 3 ноября 2016 г. N 78 "О Правилах регистрации и экспертизы лекарственных средств для медицинского применения" (официальный сайт Евразийского экономического союза </w:t>
      </w:r>
      <w:hyperlink r:id="rId149" w:history="1">
        <w:r w:rsidRPr="00840EBB">
          <w:rPr>
            <w:rFonts w:ascii="Times New Roman CYR" w:hAnsi="Times New Roman CYR" w:cs="Times New Roman CYR"/>
            <w:color w:val="106BBE"/>
            <w:sz w:val="20"/>
            <w:szCs w:val="20"/>
            <w:u w:val="single"/>
          </w:rPr>
          <w:t>http://www.eaeunion.org/</w:t>
        </w:r>
      </w:hyperlink>
      <w:r w:rsidRPr="00840EBB">
        <w:rPr>
          <w:rFonts w:ascii="Times New Roman CYR" w:hAnsi="Times New Roman CYR" w:cs="Times New Roman CYR"/>
          <w:sz w:val="20"/>
          <w:szCs w:val="20"/>
        </w:rPr>
        <w:t xml:space="preserve">, 21 ноября 2016 г.). </w:t>
      </w:r>
      <w:hyperlink r:id="rId150" w:history="1">
        <w:r w:rsidRPr="00840EBB">
          <w:rPr>
            <w:rFonts w:ascii="Times New Roman CYR" w:hAnsi="Times New Roman CYR" w:cs="Times New Roman CYR"/>
            <w:color w:val="106BBE"/>
            <w:sz w:val="20"/>
            <w:szCs w:val="20"/>
            <w:u w:val="single"/>
          </w:rPr>
          <w:t>Статья 13</w:t>
        </w:r>
      </w:hyperlink>
      <w:r w:rsidRPr="00840EBB">
        <w:rPr>
          <w:rFonts w:ascii="Times New Roman CYR" w:hAnsi="Times New Roman CYR" w:cs="Times New Roman CYR"/>
          <w:sz w:val="20"/>
          <w:szCs w:val="20"/>
        </w:rPr>
        <w:t xml:space="preserve"> Федерального закона N 61-ФЗ (Собрание законодательства Российской Федерации, 2010, N 16, ст. 1815; 2020, N 14, ст. 2028).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13</w:t>
      </w:r>
      <w:r w:rsidRPr="00840EBB">
        <w:rPr>
          <w:rFonts w:ascii="Times New Roman CYR" w:hAnsi="Times New Roman CYR" w:cs="Times New Roman CYR"/>
          <w:sz w:val="20"/>
          <w:szCs w:val="20"/>
        </w:rPr>
        <w:t xml:space="preserve"> </w:t>
      </w:r>
      <w:hyperlink r:id="rId151" w:history="1">
        <w:r w:rsidRPr="00840EBB">
          <w:rPr>
            <w:rFonts w:ascii="Times New Roman CYR" w:hAnsi="Times New Roman CYR" w:cs="Times New Roman CYR"/>
            <w:color w:val="106BBE"/>
            <w:sz w:val="20"/>
            <w:szCs w:val="20"/>
            <w:u w:val="single"/>
          </w:rPr>
          <w:t>Подпункт 5.2.171(1) пункта 5</w:t>
        </w:r>
      </w:hyperlink>
      <w:r w:rsidRPr="00840EBB">
        <w:rPr>
          <w:rFonts w:ascii="Times New Roman CYR" w:hAnsi="Times New Roman CYR" w:cs="Times New Roman CYR"/>
          <w:sz w:val="20"/>
          <w:szCs w:val="20"/>
        </w:rPr>
        <w:t xml:space="preserve"> постановления Правительства Российской Федерации от 19.06.2012 N 608 "Об утверждении Положения о Министерстве здравоохранения Российской Федерации" (далее - Положение о Министерстве) (Собрание законодательства Российской Федерации, 2012, N 26, ст. 3526; 2013, N 16, ст. 1970).</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14</w:t>
      </w:r>
      <w:r w:rsidRPr="00840EBB">
        <w:rPr>
          <w:rFonts w:ascii="Times New Roman CYR" w:hAnsi="Times New Roman CYR" w:cs="Times New Roman CYR"/>
          <w:sz w:val="20"/>
          <w:szCs w:val="20"/>
        </w:rPr>
        <w:t xml:space="preserve"> </w:t>
      </w:r>
      <w:hyperlink r:id="rId152" w:history="1">
        <w:r w:rsidRPr="00840EBB">
          <w:rPr>
            <w:rFonts w:ascii="Times New Roman CYR" w:hAnsi="Times New Roman CYR" w:cs="Times New Roman CYR"/>
            <w:color w:val="106BBE"/>
            <w:sz w:val="20"/>
            <w:szCs w:val="20"/>
            <w:u w:val="single"/>
          </w:rPr>
          <w:t>Пункт 47 части 1 статьи 12</w:t>
        </w:r>
      </w:hyperlink>
      <w:r w:rsidRPr="00840EBB">
        <w:rPr>
          <w:rFonts w:ascii="Times New Roman CYR" w:hAnsi="Times New Roman CYR" w:cs="Times New Roman CYR"/>
          <w:sz w:val="20"/>
          <w:szCs w:val="20"/>
        </w:rPr>
        <w:t xml:space="preserve"> Федерального закона от 4 мая 2011 г. N 99-ФЗ "О лицензировании отдельных видов деятельности" (далее - Федеральный закон N 99-ФЗ) (Собрание законодательства Российской Федерации, 2011, N 19, ст. 2716; 2021, N 27, ст. 5177).</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15</w:t>
      </w:r>
      <w:r w:rsidRPr="00840EBB">
        <w:rPr>
          <w:rFonts w:ascii="Times New Roman CYR" w:hAnsi="Times New Roman CYR" w:cs="Times New Roman CYR"/>
          <w:sz w:val="20"/>
          <w:szCs w:val="20"/>
        </w:rPr>
        <w:t xml:space="preserve"> </w:t>
      </w:r>
      <w:hyperlink r:id="rId153" w:history="1">
        <w:r w:rsidRPr="00840EBB">
          <w:rPr>
            <w:rFonts w:ascii="Times New Roman CYR" w:hAnsi="Times New Roman CYR" w:cs="Times New Roman CYR"/>
            <w:color w:val="106BBE"/>
            <w:sz w:val="20"/>
            <w:szCs w:val="20"/>
            <w:u w:val="single"/>
          </w:rPr>
          <w:t>Части 1 статьи 60</w:t>
        </w:r>
      </w:hyperlink>
      <w:r w:rsidRPr="00840EBB">
        <w:rPr>
          <w:rFonts w:ascii="Times New Roman CYR" w:hAnsi="Times New Roman CYR" w:cs="Times New Roman CYR"/>
          <w:sz w:val="20"/>
          <w:szCs w:val="20"/>
        </w:rPr>
        <w:t xml:space="preserve"> Федерального закона N 61-ФЗ (Собрание законодательства Российской Федерации, 2010, N 16, ст. 1815; 2020, N 29, ст. 4516).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16</w:t>
      </w:r>
      <w:r w:rsidRPr="00840EBB">
        <w:rPr>
          <w:rFonts w:ascii="Times New Roman CYR" w:hAnsi="Times New Roman CYR" w:cs="Times New Roman CYR"/>
          <w:sz w:val="20"/>
          <w:szCs w:val="20"/>
        </w:rPr>
        <w:t xml:space="preserve"> </w:t>
      </w:r>
      <w:hyperlink r:id="rId154" w:history="1">
        <w:r w:rsidRPr="00840EBB">
          <w:rPr>
            <w:rFonts w:ascii="Times New Roman CYR" w:hAnsi="Times New Roman CYR" w:cs="Times New Roman CYR"/>
            <w:color w:val="106BBE"/>
            <w:sz w:val="20"/>
            <w:szCs w:val="20"/>
            <w:u w:val="single"/>
          </w:rPr>
          <w:t>Постановление</w:t>
        </w:r>
      </w:hyperlink>
      <w:r w:rsidRPr="00840EBB">
        <w:rPr>
          <w:rFonts w:ascii="Times New Roman CYR" w:hAnsi="Times New Roman CYR" w:cs="Times New Roman CYR"/>
          <w:sz w:val="20"/>
          <w:szCs w:val="20"/>
        </w:rP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17</w:t>
      </w:r>
      <w:r w:rsidRPr="00840EBB">
        <w:rPr>
          <w:rFonts w:ascii="Times New Roman CYR" w:hAnsi="Times New Roman CYR" w:cs="Times New Roman CYR"/>
          <w:sz w:val="20"/>
          <w:szCs w:val="20"/>
        </w:rPr>
        <w:t xml:space="preserve"> </w:t>
      </w:r>
      <w:hyperlink r:id="rId155" w:history="1">
        <w:r w:rsidRPr="00840EBB">
          <w:rPr>
            <w:rFonts w:ascii="Times New Roman CYR" w:hAnsi="Times New Roman CYR" w:cs="Times New Roman CYR"/>
            <w:color w:val="106BBE"/>
            <w:sz w:val="20"/>
            <w:szCs w:val="20"/>
            <w:u w:val="single"/>
          </w:rPr>
          <w:t>Статья 37</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2021, N 27, ст. 5186).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18</w:t>
      </w:r>
      <w:r w:rsidRPr="00840EBB">
        <w:rPr>
          <w:rFonts w:ascii="Times New Roman CYR" w:hAnsi="Times New Roman CYR" w:cs="Times New Roman CYR"/>
          <w:sz w:val="20"/>
          <w:szCs w:val="20"/>
        </w:rPr>
        <w:t xml:space="preserve"> </w:t>
      </w:r>
      <w:hyperlink r:id="rId156" w:history="1">
        <w:r w:rsidRPr="00840EBB">
          <w:rPr>
            <w:rFonts w:ascii="Times New Roman CYR" w:hAnsi="Times New Roman CYR" w:cs="Times New Roman CYR"/>
            <w:color w:val="106BBE"/>
            <w:sz w:val="20"/>
            <w:szCs w:val="20"/>
            <w:u w:val="single"/>
          </w:rPr>
          <w:t>Пункт 46 части 1 статьи 12</w:t>
        </w:r>
      </w:hyperlink>
      <w:r w:rsidRPr="00840EBB">
        <w:rPr>
          <w:rFonts w:ascii="Times New Roman CYR" w:hAnsi="Times New Roman CYR" w:cs="Times New Roman CYR"/>
          <w:sz w:val="20"/>
          <w:szCs w:val="20"/>
        </w:rPr>
        <w:t xml:space="preserve"> Федерального закона N 99-ФЗ (Собрание законодательства Российской Федерации, 2011, N 19, ст. 2716; 2021, N 27, ст. 5159).</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1</w:t>
      </w:r>
      <w:r w:rsidRPr="00840EBB">
        <w:rPr>
          <w:rFonts w:ascii="Times New Roman CYR" w:hAnsi="Times New Roman CYR" w:cs="Times New Roman CYR"/>
          <w:b/>
          <w:bCs/>
          <w:color w:val="26282F"/>
          <w:sz w:val="24"/>
          <w:szCs w:val="24"/>
        </w:rPr>
        <w:br/>
        <w:t xml:space="preserve">к </w:t>
      </w:r>
      <w:hyperlink r:id="rId157" w:history="1">
        <w:r w:rsidRPr="00840EBB">
          <w:rPr>
            <w:rFonts w:ascii="Times New Roman CYR" w:hAnsi="Times New Roman CYR" w:cs="Times New Roman CYR"/>
            <w:color w:val="106BBE"/>
            <w:sz w:val="24"/>
            <w:szCs w:val="24"/>
            <w:u w:val="single"/>
          </w:rPr>
          <w:t>Порядку</w:t>
        </w:r>
      </w:hyperlink>
      <w:r w:rsidRPr="00840EBB">
        <w:rPr>
          <w:rFonts w:ascii="Times New Roman CYR" w:hAnsi="Times New Roman CYR" w:cs="Times New Roman CYR"/>
          <w:b/>
          <w:bCs/>
          <w:color w:val="26282F"/>
          <w:sz w:val="24"/>
          <w:szCs w:val="24"/>
        </w:rPr>
        <w:t xml:space="preserve"> назначения</w:t>
      </w:r>
      <w:r w:rsidRPr="00840EBB">
        <w:rPr>
          <w:rFonts w:ascii="Times New Roman CYR" w:hAnsi="Times New Roman CYR" w:cs="Times New Roman CYR"/>
          <w:b/>
          <w:bCs/>
          <w:color w:val="26282F"/>
          <w:sz w:val="24"/>
          <w:szCs w:val="24"/>
        </w:rPr>
        <w:br/>
        <w:t xml:space="preserve">лекарственных </w:t>
      </w:r>
      <w:proofErr w:type="gramStart"/>
      <w:r w:rsidRPr="00840EBB">
        <w:rPr>
          <w:rFonts w:ascii="Times New Roman CYR" w:hAnsi="Times New Roman CYR" w:cs="Times New Roman CYR"/>
          <w:b/>
          <w:bCs/>
          <w:color w:val="26282F"/>
          <w:sz w:val="24"/>
          <w:szCs w:val="24"/>
        </w:rPr>
        <w:t>препаратов,</w:t>
      </w:r>
      <w:r w:rsidRPr="00840EBB">
        <w:rPr>
          <w:rFonts w:ascii="Times New Roman CYR" w:hAnsi="Times New Roman CYR" w:cs="Times New Roman CYR"/>
          <w:b/>
          <w:bCs/>
          <w:color w:val="26282F"/>
          <w:sz w:val="24"/>
          <w:szCs w:val="24"/>
        </w:rPr>
        <w:br/>
        <w:t>утвержденному</w:t>
      </w:r>
      <w:proofErr w:type="gramEnd"/>
      <w:r w:rsidRPr="00840EBB">
        <w:rPr>
          <w:rFonts w:ascii="Times New Roman CYR" w:hAnsi="Times New Roman CYR" w:cs="Times New Roman CYR"/>
          <w:b/>
          <w:bCs/>
          <w:color w:val="26282F"/>
          <w:sz w:val="24"/>
          <w:szCs w:val="24"/>
        </w:rPr>
        <w:t xml:space="preserve"> </w:t>
      </w:r>
      <w:hyperlink r:id="rId158"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b/>
          <w:bCs/>
          <w:color w:val="26282F"/>
          <w:sz w:val="24"/>
          <w:szCs w:val="24"/>
        </w:rPr>
        <w:br/>
        <w:t>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Количество наркотических средств или психотропных веществ, которое может быть выписано в одном рецепте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3240"/>
        <w:gridCol w:w="2880"/>
        <w:gridCol w:w="3060"/>
      </w:tblGrid>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N п/п</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Международное непатентованное наименование наркотического и психотропного лекарственного препарата</w:t>
            </w:r>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Форма выпуска и дозировка</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Количество</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Бупренорфин+Налоксон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Таблетки </w:t>
            </w:r>
            <w:proofErr w:type="spellStart"/>
            <w:r w:rsidRPr="00840EBB">
              <w:rPr>
                <w:rFonts w:ascii="Times New Roman CYR" w:hAnsi="Times New Roman CYR" w:cs="Times New Roman CYR"/>
                <w:sz w:val="24"/>
                <w:szCs w:val="24"/>
              </w:rPr>
              <w:t>сублингвальные</w:t>
            </w:r>
            <w:proofErr w:type="spellEnd"/>
            <w:r w:rsidRPr="00840EBB">
              <w:rPr>
                <w:rFonts w:ascii="Times New Roman CYR" w:hAnsi="Times New Roman CYR" w:cs="Times New Roman CYR"/>
                <w:sz w:val="24"/>
                <w:szCs w:val="24"/>
              </w:rPr>
              <w:t xml:space="preserve"> 0,2 мг+0,2 мг</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60 таблеток (упаковка, кратная N 20)</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Бупренорфин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 для инъекций, 0,3 мг/мл 1 мл</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30 ампул (шприц-тюбиков)</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Бупренорфин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Трансдермальный</w:t>
            </w:r>
            <w:proofErr w:type="spellEnd"/>
            <w:r w:rsidRPr="00840EBB">
              <w:rPr>
                <w:rFonts w:ascii="Times New Roman CYR" w:hAnsi="Times New Roman CYR" w:cs="Times New Roman CYR"/>
                <w:sz w:val="24"/>
                <w:szCs w:val="24"/>
              </w:rPr>
              <w:t xml:space="preserve"> пластырь</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35 мкг/час</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52,5 мкг/час</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70 мкг/час</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пластырей</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пластырей</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 пластырей</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Морфин</w:t>
            </w:r>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 для инъекций, раствор для подкожного введения 10 мг/мл 1 мл</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ампул (шприц-тюбиков)</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Кодеин+Морфин+Носкапин+Папаверин</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Тебаин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 для подкожного введения 0,72+5,75+2,7+0,36+0,05</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мг/мл 1 мл 1,44+11,5+5,4+0,72+0,1 мг/мл 1 мл</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ампул</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Тримеперидин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Таблетки 25 мг</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таблеток</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7.</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Тримеперидин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 для инъекций 10 мг/мл 1 мл 20 мг/мл 1 мл</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ампул (шприц-тюбиков)</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8.</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Морфин</w:t>
            </w:r>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Таблетки (капсулы) пролонгированного действия</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мг</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30 мг</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60 мг</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мг</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200 мг</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180 таблеток</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 60 таблеток</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 40 таблеток</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 20 таблеток</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 20 таблеток</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9.</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Морфин</w:t>
            </w:r>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Таблетки</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 мг</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таблеток</w:t>
            </w: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мг</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таблеток</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Морфин</w:t>
            </w:r>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Капли для приема внутрь</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мг/мл 20 мл</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 флакона</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11.</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Морфин</w:t>
            </w:r>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 для приема внутрь (</w:t>
            </w:r>
            <w:proofErr w:type="spellStart"/>
            <w:r w:rsidRPr="00840EBB">
              <w:rPr>
                <w:rFonts w:ascii="Times New Roman CYR" w:hAnsi="Times New Roman CYR" w:cs="Times New Roman CYR"/>
                <w:sz w:val="24"/>
                <w:szCs w:val="24"/>
              </w:rPr>
              <w:t>монодозы</w:t>
            </w:r>
            <w:proofErr w:type="spellEnd"/>
            <w:r w:rsidRPr="00840EBB">
              <w:rPr>
                <w:rFonts w:ascii="Times New Roman CYR" w:hAnsi="Times New Roman CYR" w:cs="Times New Roman CYR"/>
                <w:sz w:val="24"/>
                <w:szCs w:val="24"/>
              </w:rPr>
              <w:t>)</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 мг/мл 5 мл</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ампул п/э</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 мг/мл 5 мл</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80 ампул п/э</w:t>
            </w: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мг/мл 5 мл</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30 ампул п/э</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12.</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Оксикодон+Налоксон</w:t>
            </w:r>
            <w:proofErr w:type="spellEnd"/>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Таблетки пролонгированного действия</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 мг+2,5 мг</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таблеток</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мг+5 мг</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60 таблеток</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мг+10 мг</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40 таблеток</w:t>
            </w: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40 мг+20 мг</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таблеток</w:t>
            </w:r>
          </w:p>
        </w:tc>
      </w:tr>
      <w:tr w:rsidR="00840EBB" w:rsidRPr="00840EBB">
        <w:tblPrEx>
          <w:tblCellMar>
            <w:top w:w="0" w:type="dxa"/>
            <w:bottom w:w="0" w:type="dxa"/>
          </w:tblCellMar>
        </w:tblPrEx>
        <w:tc>
          <w:tcPr>
            <w:tcW w:w="90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13.</w:t>
            </w:r>
          </w:p>
        </w:tc>
        <w:tc>
          <w:tcPr>
            <w:tcW w:w="324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Пропионилфенилэтоксиэтилпиперидин</w:t>
            </w:r>
            <w:proofErr w:type="spellEnd"/>
          </w:p>
        </w:tc>
        <w:tc>
          <w:tcPr>
            <w:tcW w:w="288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Таблетки защечные 20 мг</w:t>
            </w:r>
          </w:p>
        </w:tc>
        <w:tc>
          <w:tcPr>
            <w:tcW w:w="3060"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таблеток</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14.</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Фентанил</w:t>
            </w:r>
            <w:proofErr w:type="spellEnd"/>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Пластырь</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12,5 мкг/час</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пластырей</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25 мкг/час</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пластырей</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мкг/час</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пластырей</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75 мкг/час</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пластырей</w:t>
            </w: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100 мкг/час</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 пластырей</w:t>
            </w:r>
          </w:p>
        </w:tc>
      </w:tr>
      <w:tr w:rsidR="00840EBB" w:rsidRPr="00840EBB">
        <w:tblPrEx>
          <w:tblCellMar>
            <w:top w:w="0" w:type="dxa"/>
            <w:bottom w:w="0" w:type="dxa"/>
          </w:tblCellMar>
        </w:tblPrEx>
        <w:tc>
          <w:tcPr>
            <w:tcW w:w="900" w:type="dxa"/>
            <w:tcBorders>
              <w:top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15.</w:t>
            </w:r>
          </w:p>
        </w:tc>
        <w:tc>
          <w:tcPr>
            <w:tcW w:w="324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Фентанил</w:t>
            </w:r>
            <w:proofErr w:type="spellEnd"/>
          </w:p>
        </w:tc>
        <w:tc>
          <w:tcPr>
            <w:tcW w:w="2880" w:type="dxa"/>
            <w:tcBorders>
              <w:top w:val="single" w:sz="4" w:space="0" w:color="auto"/>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Спрей назальный</w:t>
            </w:r>
          </w:p>
        </w:tc>
        <w:tc>
          <w:tcPr>
            <w:tcW w:w="3060" w:type="dxa"/>
            <w:tcBorders>
              <w:top w:val="single" w:sz="4" w:space="0" w:color="auto"/>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Флакон 50 мкг/доза</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мл (10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24 флакона</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3,2 мл (20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12 флаконов</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мл (40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 флаконов</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Флакон 100 мкг/доза</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мл (10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12 флаконов</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3,2 мл (20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 флаконов</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мл (40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 флакона</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Флакон 200 мкг/доза</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 мл (10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12 флаконов</w:t>
            </w:r>
          </w:p>
        </w:tc>
      </w:tr>
      <w:tr w:rsidR="00840EBB" w:rsidRPr="00840EBB">
        <w:tblPrEx>
          <w:tblCellMar>
            <w:top w:w="0" w:type="dxa"/>
            <w:bottom w:w="0" w:type="dxa"/>
          </w:tblCellMar>
        </w:tblPrEx>
        <w:tc>
          <w:tcPr>
            <w:tcW w:w="900" w:type="dxa"/>
            <w:tcBorders>
              <w:top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3,2 мл (20 доз)</w:t>
            </w:r>
          </w:p>
        </w:tc>
        <w:tc>
          <w:tcPr>
            <w:tcW w:w="3060" w:type="dxa"/>
            <w:tcBorders>
              <w:top w:val="nil"/>
              <w:left w:val="single" w:sz="4" w:space="0" w:color="auto"/>
              <w:bottom w:val="nil"/>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 флаконов</w:t>
            </w:r>
          </w:p>
        </w:tc>
      </w:tr>
      <w:tr w:rsidR="00840EBB" w:rsidRPr="00840EBB">
        <w:tblPrEx>
          <w:tblCellMar>
            <w:top w:w="0" w:type="dxa"/>
            <w:bottom w:w="0" w:type="dxa"/>
          </w:tblCellMar>
        </w:tblPrEx>
        <w:tc>
          <w:tcPr>
            <w:tcW w:w="900" w:type="dxa"/>
            <w:tcBorders>
              <w:top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4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880" w:type="dxa"/>
            <w:tcBorders>
              <w:top w:val="nil"/>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 мл (40 доз)</w:t>
            </w:r>
          </w:p>
        </w:tc>
        <w:tc>
          <w:tcPr>
            <w:tcW w:w="3060" w:type="dxa"/>
            <w:tcBorders>
              <w:top w:val="nil"/>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 флакона</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2</w:t>
      </w:r>
      <w:r w:rsidRPr="00840EBB">
        <w:rPr>
          <w:rFonts w:ascii="Times New Roman CYR" w:hAnsi="Times New Roman CYR" w:cs="Times New Roman CYR"/>
          <w:b/>
          <w:bCs/>
          <w:color w:val="26282F"/>
          <w:sz w:val="24"/>
          <w:szCs w:val="24"/>
        </w:rPr>
        <w:br/>
        <w:t xml:space="preserve">к </w:t>
      </w:r>
      <w:hyperlink r:id="rId159" w:history="1">
        <w:r w:rsidRPr="00840EBB">
          <w:rPr>
            <w:rFonts w:ascii="Times New Roman CYR" w:hAnsi="Times New Roman CYR" w:cs="Times New Roman CYR"/>
            <w:color w:val="106BBE"/>
            <w:sz w:val="24"/>
            <w:szCs w:val="24"/>
            <w:u w:val="single"/>
          </w:rPr>
          <w:t>Порядку</w:t>
        </w:r>
      </w:hyperlink>
      <w:r w:rsidRPr="00840EBB">
        <w:rPr>
          <w:rFonts w:ascii="Times New Roman CYR" w:hAnsi="Times New Roman CYR" w:cs="Times New Roman CYR"/>
          <w:b/>
          <w:bCs/>
          <w:color w:val="26282F"/>
          <w:sz w:val="24"/>
          <w:szCs w:val="24"/>
        </w:rPr>
        <w:t xml:space="preserve"> назначения</w:t>
      </w:r>
      <w:r w:rsidRPr="00840EBB">
        <w:rPr>
          <w:rFonts w:ascii="Times New Roman CYR" w:hAnsi="Times New Roman CYR" w:cs="Times New Roman CYR"/>
          <w:b/>
          <w:bCs/>
          <w:color w:val="26282F"/>
          <w:sz w:val="24"/>
          <w:szCs w:val="24"/>
        </w:rPr>
        <w:br/>
        <w:t xml:space="preserve">лекарственных </w:t>
      </w:r>
      <w:proofErr w:type="gramStart"/>
      <w:r w:rsidRPr="00840EBB">
        <w:rPr>
          <w:rFonts w:ascii="Times New Roman CYR" w:hAnsi="Times New Roman CYR" w:cs="Times New Roman CYR"/>
          <w:b/>
          <w:bCs/>
          <w:color w:val="26282F"/>
          <w:sz w:val="24"/>
          <w:szCs w:val="24"/>
        </w:rPr>
        <w:t>препаратов,</w:t>
      </w:r>
      <w:r w:rsidRPr="00840EBB">
        <w:rPr>
          <w:rFonts w:ascii="Times New Roman CYR" w:hAnsi="Times New Roman CYR" w:cs="Times New Roman CYR"/>
          <w:b/>
          <w:bCs/>
          <w:color w:val="26282F"/>
          <w:sz w:val="24"/>
          <w:szCs w:val="24"/>
        </w:rPr>
        <w:br/>
        <w:t>утвержденному</w:t>
      </w:r>
      <w:proofErr w:type="gramEnd"/>
      <w:r w:rsidRPr="00840EBB">
        <w:rPr>
          <w:rFonts w:ascii="Times New Roman CYR" w:hAnsi="Times New Roman CYR" w:cs="Times New Roman CYR"/>
          <w:b/>
          <w:bCs/>
          <w:color w:val="26282F"/>
          <w:sz w:val="24"/>
          <w:szCs w:val="24"/>
        </w:rPr>
        <w:t xml:space="preserve"> </w:t>
      </w:r>
      <w:hyperlink r:id="rId160" w:history="1">
        <w:r w:rsidRPr="00840EBB">
          <w:rPr>
            <w:rFonts w:ascii="Times New Roman CYR" w:hAnsi="Times New Roman CYR" w:cs="Times New Roman CYR"/>
            <w:color w:val="106BBE"/>
            <w:sz w:val="24"/>
            <w:szCs w:val="24"/>
            <w:u w:val="single"/>
          </w:rPr>
          <w:t>приказом</w:t>
        </w:r>
      </w:hyperlink>
      <w:r w:rsidRPr="00840EBB">
        <w:rPr>
          <w:rFonts w:ascii="Times New Roman CYR" w:hAnsi="Times New Roman CYR" w:cs="Times New Roman CYR"/>
          <w:b/>
          <w:bCs/>
          <w:color w:val="26282F"/>
          <w:sz w:val="24"/>
          <w:szCs w:val="24"/>
        </w:rPr>
        <w:br/>
        <w:t>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proofErr w:type="spellStart"/>
      <w:r w:rsidRPr="00840EBB">
        <w:rPr>
          <w:rFonts w:ascii="Times New Roman CYR" w:hAnsi="Times New Roman CYR" w:cs="Times New Roman CYR"/>
          <w:b/>
          <w:bCs/>
          <w:color w:val="26282F"/>
          <w:sz w:val="24"/>
          <w:szCs w:val="24"/>
        </w:rPr>
        <w:t>Справочно</w:t>
      </w:r>
      <w:proofErr w:type="spellEnd"/>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Рекомендованные к использованию сокращения при оформлении рецептов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2808"/>
        <w:gridCol w:w="3192"/>
        <w:gridCol w:w="3288"/>
      </w:tblGrid>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N п/п</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Сокращение</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Полное написание</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Перевод</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аа</w:t>
            </w:r>
            <w:proofErr w:type="spellEnd"/>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ana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 поровну</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ас, </w:t>
            </w:r>
            <w:proofErr w:type="spellStart"/>
            <w:r w:rsidRPr="00840EBB">
              <w:rPr>
                <w:rFonts w:ascii="Times New Roman CYR" w:hAnsi="Times New Roman CYR" w:cs="Times New Roman CYR"/>
                <w:sz w:val="24"/>
                <w:szCs w:val="24"/>
              </w:rPr>
              <w:t>acid</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acidum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кислота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aer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aerozolum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аэрозоль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amp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ampulla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ампула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aq</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aqua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вода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aq</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purif</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aqua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purificata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вода очищенная</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but</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butyrum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масло (твердое)</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caps</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capsula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капсула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соmр</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cps</w:t>
            </w:r>
            <w:proofErr w:type="spellEnd"/>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compositus</w:t>
            </w:r>
            <w:proofErr w:type="spellEnd"/>
            <w:r w:rsidRPr="00840EBB">
              <w:rPr>
                <w:rFonts w:ascii="Times New Roman CYR" w:hAnsi="Times New Roman CYR" w:cs="Times New Roman CYR"/>
                <w:sz w:val="24"/>
                <w:szCs w:val="24"/>
              </w:rPr>
              <w:t xml:space="preserve"> (a, </w:t>
            </w:r>
            <w:proofErr w:type="spellStart"/>
            <w:r w:rsidRPr="00840EBB">
              <w:rPr>
                <w:rFonts w:ascii="Times New Roman CYR" w:hAnsi="Times New Roman CYR" w:cs="Times New Roman CYR"/>
                <w:sz w:val="24"/>
                <w:szCs w:val="24"/>
              </w:rPr>
              <w:t>um</w:t>
            </w:r>
            <w:proofErr w:type="spellEnd"/>
            <w:r w:rsidRPr="00840EBB">
              <w:rPr>
                <w:rFonts w:ascii="Times New Roman CYR" w:hAnsi="Times New Roman CYR" w:cs="Times New Roman CYR"/>
                <w:sz w:val="24"/>
                <w:szCs w:val="24"/>
              </w:rPr>
              <w:t>)</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сложный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D.</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Detur</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Dentur</w:t>
            </w:r>
            <w:proofErr w:type="spellEnd"/>
            <w:r w:rsidRPr="00840EBB">
              <w:rPr>
                <w:rFonts w:ascii="Times New Roman CYR" w:hAnsi="Times New Roman CYR" w:cs="Times New Roman CYR"/>
                <w:sz w:val="24"/>
                <w:szCs w:val="24"/>
              </w:rPr>
              <w:t>)</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Выдай (Пусть выдано, </w:t>
            </w:r>
            <w:proofErr w:type="gramStart"/>
            <w:r w:rsidRPr="00840EBB">
              <w:rPr>
                <w:rFonts w:ascii="Times New Roman CYR" w:hAnsi="Times New Roman CYR" w:cs="Times New Roman CYR"/>
                <w:sz w:val="24"/>
                <w:szCs w:val="24"/>
              </w:rPr>
              <w:t>Пусть</w:t>
            </w:r>
            <w:proofErr w:type="gramEnd"/>
            <w:r w:rsidRPr="00840EBB">
              <w:rPr>
                <w:rFonts w:ascii="Times New Roman CYR" w:hAnsi="Times New Roman CYR" w:cs="Times New Roman CYR"/>
                <w:sz w:val="24"/>
                <w:szCs w:val="24"/>
              </w:rPr>
              <w:t xml:space="preserve"> будет выдано)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D.S.</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Signa</w:t>
            </w:r>
            <w:proofErr w:type="spellEnd"/>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lastRenderedPageBreak/>
              <w:t>Detur</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Signetur</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Выдай, обозначь</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Пусть будет выдано,</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Обозначено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12.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D.t.d</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Dentur</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tales</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doses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Выдай (Пусть будут выданы) такие дозы</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dil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dilutus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разведенный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Div</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p. </w:t>
            </w:r>
            <w:proofErr w:type="spellStart"/>
            <w:r w:rsidRPr="00840EBB">
              <w:rPr>
                <w:rFonts w:ascii="Times New Roman CYR" w:hAnsi="Times New Roman CYR" w:cs="Times New Roman CYR"/>
                <w:sz w:val="24"/>
                <w:szCs w:val="24"/>
              </w:rPr>
              <w:t>aeq</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Divide</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partes</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aequales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Раздели на равные части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emuls</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emulsio</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эмульсия</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extr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extractum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экстракт, вытяжка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enem</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enemas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микроклизмах</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F.</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Fiat</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fiant</w:t>
            </w:r>
            <w:proofErr w:type="spellEnd"/>
            <w:r w:rsidRPr="00840EBB">
              <w:rPr>
                <w:rFonts w:ascii="Times New Roman CYR" w:hAnsi="Times New Roman CYR" w:cs="Times New Roman CYR"/>
                <w:sz w:val="24"/>
                <w:szCs w:val="24"/>
              </w:rPr>
              <w:t>)</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Пусть образуется (образуются)</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gran</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granulum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гранулы</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proofErr w:type="gramStart"/>
            <w:r w:rsidRPr="00840EBB">
              <w:rPr>
                <w:rFonts w:ascii="Times New Roman CYR" w:hAnsi="Times New Roman CYR" w:cs="Times New Roman CYR"/>
                <w:sz w:val="24"/>
                <w:szCs w:val="24"/>
              </w:rPr>
              <w:t>gt</w:t>
            </w:r>
            <w:proofErr w:type="spellEnd"/>
            <w:r w:rsidRPr="00840EBB">
              <w:rPr>
                <w:rFonts w:ascii="Times New Roman CYR" w:hAnsi="Times New Roman CYR" w:cs="Times New Roman CYR"/>
                <w:sz w:val="24"/>
                <w:szCs w:val="24"/>
              </w:rPr>
              <w:t>.,</w:t>
            </w:r>
            <w:proofErr w:type="spellStart"/>
            <w:r w:rsidRPr="00840EBB">
              <w:rPr>
                <w:rFonts w:ascii="Times New Roman CYR" w:hAnsi="Times New Roman CYR" w:cs="Times New Roman CYR"/>
                <w:sz w:val="24"/>
                <w:szCs w:val="24"/>
              </w:rPr>
              <w:t>gtt</w:t>
            </w:r>
            <w:proofErr w:type="spellEnd"/>
            <w:proofErr w:type="gramEnd"/>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gutta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guttae</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капля, капли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gtt</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peror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guttae</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peroralis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капли для приема внутрь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inf</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infusum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настой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amp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ampullis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ампулах</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(u)</w:t>
            </w:r>
            <w:proofErr w:type="spellStart"/>
            <w:r w:rsidRPr="00840EBB">
              <w:rPr>
                <w:rFonts w:ascii="Times New Roman CYR" w:hAnsi="Times New Roman CYR" w:cs="Times New Roman CYR"/>
                <w:sz w:val="24"/>
                <w:szCs w:val="24"/>
              </w:rPr>
              <w:t>lettis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таблетках</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prolong</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lang w:val="en-US"/>
              </w:rPr>
            </w:pPr>
            <w:r w:rsidRPr="00840EBB">
              <w:rPr>
                <w:rFonts w:ascii="Times New Roman CYR" w:hAnsi="Times New Roman CYR" w:cs="Times New Roman CYR"/>
                <w:sz w:val="24"/>
                <w:szCs w:val="24"/>
                <w:lang w:val="en-US"/>
              </w:rPr>
              <w:t>in tab(u)lettis prolongatis</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таблетках с пролонгированным высвобождением</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prolong</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obd</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lang w:val="en-US"/>
              </w:rPr>
            </w:pPr>
            <w:r w:rsidRPr="00840EBB">
              <w:rPr>
                <w:rFonts w:ascii="Times New Roman CYR" w:hAnsi="Times New Roman CYR" w:cs="Times New Roman CYR"/>
                <w:sz w:val="24"/>
                <w:szCs w:val="24"/>
                <w:lang w:val="en-US"/>
              </w:rPr>
              <w:t>in tab(u)lettis prolongatis obductis</w:t>
            </w:r>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таблетках с пролонгированным высвобождением, покрытых оболочкой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tubul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in</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tubulis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 тюбиках</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lin</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linimentum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линимент</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liq</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liquor</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жидкость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lot</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lotion</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лосьон</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m. </w:t>
            </w:r>
            <w:proofErr w:type="spellStart"/>
            <w:r w:rsidRPr="00840EBB">
              <w:rPr>
                <w:rFonts w:ascii="Times New Roman CYR" w:hAnsi="Times New Roman CYR" w:cs="Times New Roman CYR"/>
                <w:sz w:val="24"/>
                <w:szCs w:val="24"/>
              </w:rPr>
              <w:t>pil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massa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pilularum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пилюльная масса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membr</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bucc</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membranulae</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buccales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пленки защечные</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M.</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Misce</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Misceatur</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Смешай (Пусть будет смешано)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mixt</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mixtura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микстура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N.</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numero</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числом</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ol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oleum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масло (жидкое)</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past</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pasta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паста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pil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pilula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pilulae</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пилюля, пилюли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p. </w:t>
            </w:r>
            <w:proofErr w:type="spellStart"/>
            <w:r w:rsidRPr="00840EBB">
              <w:rPr>
                <w:rFonts w:ascii="Times New Roman CYR" w:hAnsi="Times New Roman CYR" w:cs="Times New Roman CYR"/>
                <w:sz w:val="24"/>
                <w:szCs w:val="24"/>
              </w:rPr>
              <w:t>aeq</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partes</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aequales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равные части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ppt</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praec</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praecipitatus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осажденный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pulv</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pulvis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порошок</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q. s.</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quantum</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satis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сколько потребуется, сколько надо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г., </w:t>
            </w:r>
            <w:proofErr w:type="spellStart"/>
            <w:r w:rsidRPr="00840EBB">
              <w:rPr>
                <w:rFonts w:ascii="Times New Roman CYR" w:hAnsi="Times New Roman CYR" w:cs="Times New Roman CYR"/>
                <w:sz w:val="24"/>
                <w:szCs w:val="24"/>
              </w:rPr>
              <w:t>rad</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radix</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корень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Recipe</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Возьми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Rep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Repete</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Repetatur</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Повтори (Пусть будет повторено)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rhiz</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rhizoma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корневище</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S.</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Signa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Signetur</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Обозначь (Пусть будет обозначено)</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48.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sem</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semen</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семя</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49.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simpl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simplex</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простой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sir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sirupus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сироп</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sol</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solutio</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раствор</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52.</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spr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spray</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спрей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53.</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spr</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nas</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spray</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nasale</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спрей назальный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54.</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supp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suppositorium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свеча, суппозиторий</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55.</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susp</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suspensio</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суспензия, взвесь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56.</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tab</w:t>
            </w:r>
            <w:proofErr w:type="spellEnd"/>
            <w:r w:rsidRPr="00840EBB">
              <w:rPr>
                <w:rFonts w:ascii="Times New Roman CYR" w:hAnsi="Times New Roman CYR" w:cs="Times New Roman CYR"/>
                <w:sz w:val="24"/>
                <w:szCs w:val="24"/>
              </w:rPr>
              <w:t>(u)</w:t>
            </w:r>
            <w:proofErr w:type="spellStart"/>
            <w:r w:rsidRPr="00840EBB">
              <w:rPr>
                <w:rFonts w:ascii="Times New Roman CYR" w:hAnsi="Times New Roman CYR" w:cs="Times New Roman CYR"/>
                <w:sz w:val="24"/>
                <w:szCs w:val="24"/>
              </w:rPr>
              <w:t>letta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таблетка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57.</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t-</w:t>
            </w:r>
            <w:proofErr w:type="spellStart"/>
            <w:r w:rsidRPr="00840EBB">
              <w:rPr>
                <w:rFonts w:ascii="Times New Roman CYR" w:hAnsi="Times New Roman CYR" w:cs="Times New Roman CYR"/>
                <w:sz w:val="24"/>
                <w:szCs w:val="24"/>
              </w:rPr>
              <w:t>ra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tinct</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tinctura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настойка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58.</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tubulis</w:t>
            </w:r>
            <w:proofErr w:type="spellEnd"/>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tubulis</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тюбики</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59.</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STT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Systema</w:t>
            </w:r>
            <w:proofErr w:type="spellEnd"/>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Therapeutica</w:t>
            </w:r>
            <w:proofErr w:type="spellEnd"/>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Transcutanea</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Трансдермальная</w:t>
            </w:r>
            <w:proofErr w:type="spellEnd"/>
            <w:r w:rsidRPr="00840EBB">
              <w:rPr>
                <w:rFonts w:ascii="Times New Roman CYR" w:hAnsi="Times New Roman CYR" w:cs="Times New Roman CYR"/>
                <w:sz w:val="24"/>
                <w:szCs w:val="24"/>
              </w:rPr>
              <w:t xml:space="preserve"> Терапевтическая Система</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60.</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ung</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unguentum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мазь</w:t>
            </w:r>
          </w:p>
        </w:tc>
      </w:tr>
      <w:tr w:rsidR="00840EBB" w:rsidRPr="00840EBB">
        <w:tblPrEx>
          <w:tblCellMar>
            <w:top w:w="0" w:type="dxa"/>
            <w:bottom w:w="0" w:type="dxa"/>
          </w:tblCellMar>
        </w:tblPrEx>
        <w:tc>
          <w:tcPr>
            <w:tcW w:w="792"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61.</w:t>
            </w:r>
          </w:p>
        </w:tc>
        <w:tc>
          <w:tcPr>
            <w:tcW w:w="2808"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vitr</w:t>
            </w:r>
            <w:proofErr w:type="spellEnd"/>
            <w:r w:rsidRPr="00840EBB">
              <w:rPr>
                <w:rFonts w:ascii="Times New Roman CYR" w:hAnsi="Times New Roman CYR" w:cs="Times New Roman CYR"/>
                <w:sz w:val="24"/>
                <w:szCs w:val="24"/>
              </w:rPr>
              <w:t>.</w:t>
            </w:r>
          </w:p>
        </w:tc>
        <w:tc>
          <w:tcPr>
            <w:tcW w:w="3192"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proofErr w:type="spellStart"/>
            <w:r w:rsidRPr="00840EBB">
              <w:rPr>
                <w:rFonts w:ascii="Times New Roman CYR" w:hAnsi="Times New Roman CYR" w:cs="Times New Roman CYR"/>
                <w:sz w:val="24"/>
                <w:szCs w:val="24"/>
              </w:rPr>
              <w:t>vitrum</w:t>
            </w:r>
            <w:proofErr w:type="spellEnd"/>
          </w:p>
        </w:tc>
        <w:tc>
          <w:tcPr>
            <w:tcW w:w="3288"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склянка</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2</w:t>
      </w:r>
      <w:r w:rsidRPr="00840EBB">
        <w:rPr>
          <w:rFonts w:ascii="Times New Roman CYR" w:hAnsi="Times New Roman CYR" w:cs="Times New Roman CYR"/>
          <w:b/>
          <w:bCs/>
          <w:color w:val="26282F"/>
          <w:sz w:val="24"/>
          <w:szCs w:val="24"/>
        </w:rPr>
        <w:br/>
        <w:t xml:space="preserve">к </w:t>
      </w:r>
      <w:hyperlink r:id="rId161"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w:t>
      </w:r>
      <w:r w:rsidRPr="00840EBB">
        <w:rPr>
          <w:rFonts w:ascii="Times New Roman CYR" w:hAnsi="Times New Roman CYR" w:cs="Times New Roman CYR"/>
          <w:b/>
          <w:bCs/>
          <w:color w:val="26282F"/>
          <w:sz w:val="24"/>
          <w:szCs w:val="24"/>
        </w:rPr>
        <w:br/>
        <w:t>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840EBB">
        <w:rPr>
          <w:rFonts w:ascii="Times New Roman CYR" w:hAnsi="Times New Roman CYR" w:cs="Times New Roman CYR"/>
          <w:color w:val="000000"/>
          <w:sz w:val="16"/>
          <w:szCs w:val="16"/>
          <w:highlight w:val="white"/>
        </w:rPr>
        <w:t>ГАРАНТ:</w:t>
      </w: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840EBB">
        <w:rPr>
          <w:rFonts w:ascii="Times New Roman CYR" w:hAnsi="Times New Roman CYR" w:cs="Times New Roman CYR"/>
          <w:color w:val="353842"/>
          <w:sz w:val="24"/>
          <w:szCs w:val="24"/>
        </w:rPr>
        <w:t xml:space="preserve"> </w:t>
      </w:r>
      <w:r w:rsidRPr="00840EBB">
        <w:rPr>
          <w:rFonts w:ascii="Times New Roman CYR" w:hAnsi="Times New Roman CYR" w:cs="Times New Roman CYR"/>
          <w:color w:val="353842"/>
          <w:sz w:val="24"/>
          <w:szCs w:val="24"/>
          <w:highlight w:val="white"/>
        </w:rPr>
        <w:t>См. данную форму в редакторе MS-</w:t>
      </w:r>
      <w:proofErr w:type="spellStart"/>
      <w:r w:rsidRPr="00840EBB">
        <w:rPr>
          <w:rFonts w:ascii="Times New Roman CYR" w:hAnsi="Times New Roman CYR" w:cs="Times New Roman CYR"/>
          <w:color w:val="353842"/>
          <w:sz w:val="24"/>
          <w:szCs w:val="24"/>
          <w:highlight w:val="white"/>
        </w:rPr>
        <w:t>Word</w:t>
      </w:r>
      <w:proofErr w:type="spellEnd"/>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Форма рецептурного бланка N 107-1/у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Министерство здравоохранения           Код формы по </w:t>
      </w:r>
      <w:hyperlink r:id="rId162" w:history="1">
        <w:r w:rsidRPr="00840EBB">
          <w:rPr>
            <w:rFonts w:ascii="Courier New" w:hAnsi="Courier New" w:cs="Courier New"/>
            <w:color w:val="106BBE"/>
            <w:u w:val="single"/>
          </w:rPr>
          <w:t>ОКУД</w:t>
        </w:r>
      </w:hyperlink>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Российской Федерации                   Код учреждения по ОКПО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Медицинская документация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Наименование (штамп) медицинской       Форма </w:t>
      </w:r>
      <w:r w:rsidRPr="00840EBB">
        <w:rPr>
          <w:rFonts w:ascii="Courier New" w:hAnsi="Courier New" w:cs="Courier New"/>
          <w:lang w:val="en-US"/>
        </w:rPr>
        <w:t>N </w:t>
      </w:r>
      <w:r w:rsidRPr="00840EBB">
        <w:rPr>
          <w:rFonts w:ascii="Courier New" w:hAnsi="Courier New" w:cs="Courier New"/>
        </w:rPr>
        <w:t>107-1/у</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организации                            Утверждена </w:t>
      </w:r>
      <w:hyperlink r:id="rId163" w:history="1">
        <w:r w:rsidRPr="00840EBB">
          <w:rPr>
            <w:rFonts w:ascii="Courier New" w:hAnsi="Courier New" w:cs="Courier New"/>
            <w:color w:val="106BBE"/>
            <w:u w:val="single"/>
          </w:rPr>
          <w:t>приказом</w:t>
        </w:r>
      </w:hyperlink>
      <w:r w:rsidRPr="00840EBB">
        <w:rPr>
          <w:rFonts w:ascii="Courier New" w:hAnsi="Courier New" w:cs="Courier New"/>
        </w:rPr>
        <w:t xml:space="preserve"> Министерства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здравоохранения Российской</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Наименование (штамп) индивидуального   Федерации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предпринимателя (указать адрес, </w:t>
      </w:r>
      <w:proofErr w:type="gramStart"/>
      <w:r w:rsidRPr="00840EBB">
        <w:rPr>
          <w:rFonts w:ascii="Courier New" w:hAnsi="Courier New" w:cs="Courier New"/>
        </w:rPr>
        <w:t>номер  от</w:t>
      </w:r>
      <w:proofErr w:type="gramEnd"/>
      <w:r w:rsidRPr="00840EBB">
        <w:rPr>
          <w:rFonts w:ascii="Courier New" w:hAnsi="Courier New" w:cs="Courier New"/>
        </w:rPr>
        <w:t xml:space="preserve"> 24 ноября 2021</w:t>
      </w:r>
      <w:r w:rsidRPr="00840EBB">
        <w:rPr>
          <w:rFonts w:ascii="Courier New" w:hAnsi="Courier New" w:cs="Courier New"/>
          <w:lang w:val="en-US"/>
        </w:rPr>
        <w:t> </w:t>
      </w:r>
      <w:r w:rsidRPr="00840EBB">
        <w:rPr>
          <w:rFonts w:ascii="Courier New" w:hAnsi="Courier New" w:cs="Courier New"/>
        </w:rPr>
        <w:t xml:space="preserve">г. </w:t>
      </w:r>
      <w:r w:rsidRPr="00840EBB">
        <w:rPr>
          <w:rFonts w:ascii="Courier New" w:hAnsi="Courier New" w:cs="Courier New"/>
          <w:lang w:val="en-US"/>
        </w:rPr>
        <w:t>N </w:t>
      </w:r>
      <w:r w:rsidRPr="00840EBB">
        <w:rPr>
          <w:rFonts w:ascii="Courier New" w:hAnsi="Courier New" w:cs="Courier New"/>
        </w:rPr>
        <w:t>1094н</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и дату лицензии, наименование органа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государственной власти, выдавшего</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лицензию)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 - - - - - - - - - - - - - - - - - - - - - - - - - - - - - - - - -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w:t>
      </w:r>
      <w:r w:rsidRPr="00840EBB">
        <w:rPr>
          <w:rFonts w:ascii="Courier New" w:hAnsi="Courier New" w:cs="Courier New"/>
          <w:b/>
          <w:bCs/>
          <w:color w:val="26282F"/>
        </w:rPr>
        <w:t>РЕЦЕПТ</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(взрослый, детский - нужное подчеркнуть)</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"_____"______________20___г.</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пациента_________________________________________________________________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Дата рождения____________________________________________________________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лечащего врача (фельдшера, </w:t>
      </w:r>
      <w:proofErr w:type="gramStart"/>
      <w:r w:rsidRPr="00840EBB">
        <w:rPr>
          <w:rFonts w:ascii="Courier New" w:hAnsi="Courier New" w:cs="Courier New"/>
        </w:rPr>
        <w:t>акушерки)_</w:t>
      </w:r>
      <w:proofErr w:type="gramEnd"/>
      <w:r w:rsidRPr="00840EBB">
        <w:rPr>
          <w:rFonts w:ascii="Courier New" w:hAnsi="Courier New" w:cs="Courier New"/>
        </w:rPr>
        <w:t>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spellStart"/>
      <w:r w:rsidRPr="00840EBB">
        <w:rPr>
          <w:rFonts w:ascii="Courier New" w:hAnsi="Courier New" w:cs="Courier New"/>
        </w:rPr>
        <w:t>руб</w:t>
      </w:r>
      <w:proofErr w:type="spellEnd"/>
      <w:r w:rsidRPr="00840EBB">
        <w:rPr>
          <w:rFonts w:ascii="Courier New" w:hAnsi="Courier New" w:cs="Courier New"/>
        </w:rPr>
        <w:t>.|</w:t>
      </w:r>
      <w:proofErr w:type="gramStart"/>
      <w:r w:rsidRPr="00840EBB">
        <w:rPr>
          <w:rFonts w:ascii="Courier New" w:hAnsi="Courier New" w:cs="Courier New"/>
        </w:rPr>
        <w:t>коп.|</w:t>
      </w:r>
      <w:proofErr w:type="gramEnd"/>
      <w:r w:rsidRPr="00840EBB">
        <w:rPr>
          <w:rFonts w:ascii="Courier New" w:hAnsi="Courier New" w:cs="Courier New"/>
        </w:rPr>
        <w:t xml:space="preserve"> </w:t>
      </w:r>
      <w:proofErr w:type="spellStart"/>
      <w:r w:rsidRPr="00840EBB">
        <w:rPr>
          <w:rFonts w:ascii="Courier New" w:hAnsi="Courier New" w:cs="Courier New"/>
        </w:rPr>
        <w:t>Rp</w:t>
      </w:r>
      <w:proofErr w:type="spellEnd"/>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lastRenderedPageBreak/>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spellStart"/>
      <w:r w:rsidRPr="00840EBB">
        <w:rPr>
          <w:rFonts w:ascii="Courier New" w:hAnsi="Courier New" w:cs="Courier New"/>
        </w:rPr>
        <w:t>руб</w:t>
      </w:r>
      <w:proofErr w:type="spellEnd"/>
      <w:r w:rsidRPr="00840EBB">
        <w:rPr>
          <w:rFonts w:ascii="Courier New" w:hAnsi="Courier New" w:cs="Courier New"/>
        </w:rPr>
        <w:t>.|</w:t>
      </w:r>
      <w:proofErr w:type="gramStart"/>
      <w:r w:rsidRPr="00840EBB">
        <w:rPr>
          <w:rFonts w:ascii="Courier New" w:hAnsi="Courier New" w:cs="Courier New"/>
        </w:rPr>
        <w:t>коп.|</w:t>
      </w:r>
      <w:proofErr w:type="gramEnd"/>
      <w:r w:rsidRPr="00840EBB">
        <w:rPr>
          <w:rFonts w:ascii="Courier New" w:hAnsi="Courier New" w:cs="Courier New"/>
        </w:rPr>
        <w:t xml:space="preserve"> </w:t>
      </w:r>
      <w:proofErr w:type="spellStart"/>
      <w:r w:rsidRPr="00840EBB">
        <w:rPr>
          <w:rFonts w:ascii="Courier New" w:hAnsi="Courier New" w:cs="Courier New"/>
        </w:rPr>
        <w:t>Rp</w:t>
      </w:r>
      <w:proofErr w:type="spellEnd"/>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spellStart"/>
      <w:r w:rsidRPr="00840EBB">
        <w:rPr>
          <w:rFonts w:ascii="Courier New" w:hAnsi="Courier New" w:cs="Courier New"/>
        </w:rPr>
        <w:t>руб</w:t>
      </w:r>
      <w:proofErr w:type="spellEnd"/>
      <w:r w:rsidRPr="00840EBB">
        <w:rPr>
          <w:rFonts w:ascii="Courier New" w:hAnsi="Courier New" w:cs="Courier New"/>
        </w:rPr>
        <w:t>.|</w:t>
      </w:r>
      <w:proofErr w:type="gramStart"/>
      <w:r w:rsidRPr="00840EBB">
        <w:rPr>
          <w:rFonts w:ascii="Courier New" w:hAnsi="Courier New" w:cs="Courier New"/>
        </w:rPr>
        <w:t>коп.|</w:t>
      </w:r>
      <w:proofErr w:type="gramEnd"/>
      <w:r w:rsidRPr="00840EBB">
        <w:rPr>
          <w:rFonts w:ascii="Courier New" w:hAnsi="Courier New" w:cs="Courier New"/>
        </w:rPr>
        <w:t xml:space="preserve"> </w:t>
      </w:r>
      <w:proofErr w:type="spellStart"/>
      <w:r w:rsidRPr="00840EBB">
        <w:rPr>
          <w:rFonts w:ascii="Courier New" w:hAnsi="Courier New" w:cs="Courier New"/>
        </w:rPr>
        <w:t>Rp</w:t>
      </w:r>
      <w:proofErr w:type="spellEnd"/>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и печать лечащего врача                               М.П.</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фельдшера, акушерки)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Рецепт действителен в течение 60 дней, до 1 года (______________________)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(нужное подчеркнуть)                  (указать количество</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Оборотная сторона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4"/>
        <w:gridCol w:w="1555"/>
        <w:gridCol w:w="1853"/>
        <w:gridCol w:w="3416"/>
      </w:tblGrid>
      <w:tr w:rsidR="00840EBB" w:rsidRPr="00840EBB">
        <w:tblPrEx>
          <w:tblCellMar>
            <w:top w:w="0" w:type="dxa"/>
            <w:bottom w:w="0" w:type="dxa"/>
          </w:tblCellMar>
        </w:tblPrEx>
        <w:tc>
          <w:tcPr>
            <w:tcW w:w="4689" w:type="dxa"/>
            <w:gridSpan w:val="2"/>
            <w:tcBorders>
              <w:top w:val="nil"/>
              <w:left w:val="nil"/>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269" w:type="dxa"/>
            <w:gridSpan w:val="2"/>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Отметка о назначении лекарственного препарата по решению врачебной комиссии</w:t>
            </w:r>
          </w:p>
        </w:tc>
      </w:tr>
      <w:tr w:rsidR="00840EBB" w:rsidRPr="00840EBB">
        <w:tblPrEx>
          <w:tblCellMar>
            <w:top w:w="0" w:type="dxa"/>
            <w:bottom w:w="0" w:type="dxa"/>
          </w:tblCellMar>
        </w:tblPrEx>
        <w:tc>
          <w:tcPr>
            <w:tcW w:w="3134"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Приготовил</w:t>
            </w:r>
          </w:p>
        </w:tc>
        <w:tc>
          <w:tcPr>
            <w:tcW w:w="3408" w:type="dxa"/>
            <w:gridSpan w:val="2"/>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Проверил</w:t>
            </w:r>
          </w:p>
        </w:tc>
        <w:tc>
          <w:tcPr>
            <w:tcW w:w="3416"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Отпустил</w:t>
            </w:r>
          </w:p>
        </w:tc>
      </w:tr>
      <w:tr w:rsidR="00840EBB" w:rsidRPr="00840EBB">
        <w:tblPrEx>
          <w:tblCellMar>
            <w:top w:w="0" w:type="dxa"/>
            <w:bottom w:w="0" w:type="dxa"/>
          </w:tblCellMar>
        </w:tblPrEx>
        <w:tc>
          <w:tcPr>
            <w:tcW w:w="3134"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408" w:type="dxa"/>
            <w:gridSpan w:val="2"/>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416"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Форма рецептурного бланка N 148-1/у-88</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Министерство здравоохранения</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Российской Федерации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Наименование (штамп) медицинской    Код формы по </w:t>
      </w:r>
      <w:hyperlink r:id="rId164" w:history="1">
        <w:r w:rsidRPr="00840EBB">
          <w:rPr>
            <w:rFonts w:ascii="Courier New" w:hAnsi="Courier New" w:cs="Courier New"/>
            <w:color w:val="106BBE"/>
            <w:u w:val="single"/>
          </w:rPr>
          <w:t>ОКУД</w:t>
        </w:r>
      </w:hyperlink>
      <w:r w:rsidRPr="00840EBB">
        <w:rPr>
          <w:rFonts w:ascii="Courier New" w:hAnsi="Courier New" w:cs="Courier New"/>
        </w:rPr>
        <w:t xml:space="preserve"> 3108805</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организации                         Медицинская документация Форма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w:t>
      </w:r>
      <w:r w:rsidRPr="00840EBB">
        <w:rPr>
          <w:rFonts w:ascii="Courier New" w:hAnsi="Courier New" w:cs="Courier New"/>
          <w:lang w:val="en-US"/>
        </w:rPr>
        <w:t>N </w:t>
      </w:r>
      <w:r w:rsidRPr="00840EBB">
        <w:rPr>
          <w:rFonts w:ascii="Courier New" w:hAnsi="Courier New" w:cs="Courier New"/>
        </w:rPr>
        <w:t>148-1/у-88</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Наименование (</w:t>
      </w:r>
      <w:proofErr w:type="gramStart"/>
      <w:r w:rsidRPr="00840EBB">
        <w:rPr>
          <w:rFonts w:ascii="Courier New" w:hAnsi="Courier New" w:cs="Courier New"/>
        </w:rPr>
        <w:t xml:space="preserve">штамп)   </w:t>
      </w:r>
      <w:proofErr w:type="gramEnd"/>
      <w:r w:rsidRPr="00840EBB">
        <w:rPr>
          <w:rFonts w:ascii="Courier New" w:hAnsi="Courier New" w:cs="Courier New"/>
        </w:rPr>
        <w:t xml:space="preserve">             Утверждена </w:t>
      </w:r>
      <w:hyperlink r:id="rId165" w:history="1">
        <w:r w:rsidRPr="00840EBB">
          <w:rPr>
            <w:rFonts w:ascii="Courier New" w:hAnsi="Courier New" w:cs="Courier New"/>
            <w:color w:val="106BBE"/>
            <w:u w:val="single"/>
          </w:rPr>
          <w:t>приказом</w:t>
        </w:r>
      </w:hyperlink>
      <w:r w:rsidRPr="00840EBB">
        <w:rPr>
          <w:rFonts w:ascii="Courier New" w:hAnsi="Courier New" w:cs="Courier New"/>
        </w:rPr>
        <w:t xml:space="preserve"> Министерства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индивидуального предпринимателя     здравоохранения Российской</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(указать адрес, номер и дату        Федерации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лицензии, наименование органа       от 24 ноября 2021</w:t>
      </w:r>
      <w:r w:rsidRPr="00840EBB">
        <w:rPr>
          <w:rFonts w:ascii="Courier New" w:hAnsi="Courier New" w:cs="Courier New"/>
          <w:lang w:val="en-US"/>
        </w:rPr>
        <w:t> </w:t>
      </w:r>
      <w:r w:rsidRPr="00840EBB">
        <w:rPr>
          <w:rFonts w:ascii="Courier New" w:hAnsi="Courier New" w:cs="Courier New"/>
        </w:rPr>
        <w:t xml:space="preserve">г. </w:t>
      </w:r>
      <w:r w:rsidRPr="00840EBB">
        <w:rPr>
          <w:rFonts w:ascii="Courier New" w:hAnsi="Courier New" w:cs="Courier New"/>
          <w:lang w:val="en-US"/>
        </w:rPr>
        <w:t>N </w:t>
      </w:r>
      <w:r w:rsidRPr="00840EBB">
        <w:rPr>
          <w:rFonts w:ascii="Courier New" w:hAnsi="Courier New" w:cs="Courier New"/>
        </w:rPr>
        <w:t>1094н</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государственной власти, выдавшего</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лицензию)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 - - - - - - - - - - - - - - - - - - - - - - - - - - - - - - - - -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Серия │ │ │ │ │ </w:t>
      </w:r>
      <w:r w:rsidRPr="00840EBB">
        <w:rPr>
          <w:rFonts w:ascii="Courier New" w:hAnsi="Courier New" w:cs="Courier New"/>
          <w:lang w:val="en-US"/>
        </w:rPr>
        <w:t>N</w:t>
      </w:r>
      <w:r w:rsidRPr="00840EBB">
        <w:rPr>
          <w:rFonts w:ascii="Courier New" w:hAnsi="Courier New" w:cs="Courier New"/>
        </w:rPr>
        <w:t xml:space="preserve"> │ │ │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b/>
          <w:bCs/>
          <w:color w:val="26282F"/>
        </w:rPr>
        <w:t>РЕЦЕПТ</w:t>
      </w:r>
      <w:r w:rsidRPr="00840EBB">
        <w:rPr>
          <w:rFonts w:ascii="Courier New" w:hAnsi="Courier New" w:cs="Courier New"/>
        </w:rPr>
        <w:t xml:space="preserve">                        "___"___________________20__г.</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(дата оформления рецепта)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(взрослый, детский - нужное подчеркнуть)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пациента_________________________________________________________________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Дата рождения____________________________________________________________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Адрес места жительства или N медицинской карты амбулаторного пациента,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получающего медицинскую помощь в амбулаторных условиях___________________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lastRenderedPageBreak/>
        <w:t xml:space="preserve">лечащего врача (фельдшера, </w:t>
      </w:r>
      <w:proofErr w:type="gramStart"/>
      <w:r w:rsidRPr="00840EBB">
        <w:rPr>
          <w:rFonts w:ascii="Courier New" w:hAnsi="Courier New" w:cs="Courier New"/>
        </w:rPr>
        <w:t>акушерки)_</w:t>
      </w:r>
      <w:proofErr w:type="gramEnd"/>
      <w:r w:rsidRPr="00840EBB">
        <w:rPr>
          <w:rFonts w:ascii="Courier New" w:hAnsi="Courier New" w:cs="Courier New"/>
        </w:rPr>
        <w:t>____________________________________</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Руб.     Коп.      </w:t>
      </w:r>
      <w:proofErr w:type="spellStart"/>
      <w:r w:rsidRPr="00840EBB">
        <w:rPr>
          <w:rFonts w:ascii="Courier New" w:hAnsi="Courier New" w:cs="Courier New"/>
        </w:rPr>
        <w:t>Rp</w:t>
      </w:r>
      <w:proofErr w:type="spellEnd"/>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и печать лечащего врача                       М.П.</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фельдшера, акушерки)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Рецепт действителен в течение 15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b/>
          <w:bCs/>
          <w:color w:val="26282F"/>
        </w:rPr>
        <w:t>Оборотная сторона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94"/>
        <w:gridCol w:w="5283"/>
      </w:tblGrid>
      <w:tr w:rsidR="00840EBB" w:rsidRPr="00840EBB">
        <w:tblPrEx>
          <w:tblCellMar>
            <w:top w:w="0" w:type="dxa"/>
            <w:bottom w:w="0" w:type="dxa"/>
          </w:tblCellMar>
        </w:tblPrEx>
        <w:tc>
          <w:tcPr>
            <w:tcW w:w="4794" w:type="dxa"/>
            <w:tcBorders>
              <w:top w:val="nil"/>
              <w:left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283"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Отметка о назначении лекарственного препарата по решению врачебной комиссии</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9"/>
        <w:gridCol w:w="3413"/>
        <w:gridCol w:w="3551"/>
      </w:tblGrid>
      <w:tr w:rsidR="00840EBB" w:rsidRPr="00840EBB">
        <w:tblPrEx>
          <w:tblCellMar>
            <w:top w:w="0" w:type="dxa"/>
            <w:bottom w:w="0" w:type="dxa"/>
          </w:tblCellMar>
        </w:tblPrEx>
        <w:tc>
          <w:tcPr>
            <w:tcW w:w="3139"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Приготовил</w:t>
            </w:r>
          </w:p>
        </w:tc>
        <w:tc>
          <w:tcPr>
            <w:tcW w:w="341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Проверил</w:t>
            </w:r>
          </w:p>
        </w:tc>
        <w:tc>
          <w:tcPr>
            <w:tcW w:w="3551"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Отпустил</w:t>
            </w:r>
          </w:p>
        </w:tc>
      </w:tr>
      <w:tr w:rsidR="00840EBB" w:rsidRPr="00840EBB">
        <w:tblPrEx>
          <w:tblCellMar>
            <w:top w:w="0" w:type="dxa"/>
            <w:bottom w:w="0" w:type="dxa"/>
          </w:tblCellMar>
        </w:tblPrEx>
        <w:tc>
          <w:tcPr>
            <w:tcW w:w="3139"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41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551"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840EBB">
        <w:rPr>
          <w:rFonts w:ascii="Times New Roman CYR" w:hAnsi="Times New Roman CYR" w:cs="Times New Roman CYR"/>
          <w:color w:val="000000"/>
          <w:sz w:val="16"/>
          <w:szCs w:val="16"/>
          <w:highlight w:val="white"/>
        </w:rPr>
        <w:t>ГАРАНТ:</w:t>
      </w: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840EBB">
        <w:rPr>
          <w:rFonts w:ascii="Times New Roman CYR" w:hAnsi="Times New Roman CYR" w:cs="Times New Roman CYR"/>
          <w:color w:val="353842"/>
          <w:sz w:val="24"/>
          <w:szCs w:val="24"/>
        </w:rPr>
        <w:t xml:space="preserve"> </w:t>
      </w:r>
      <w:r w:rsidRPr="00840EBB">
        <w:rPr>
          <w:rFonts w:ascii="Times New Roman CYR" w:hAnsi="Times New Roman CYR" w:cs="Times New Roman CYR"/>
          <w:color w:val="353842"/>
          <w:sz w:val="24"/>
          <w:szCs w:val="24"/>
          <w:highlight w:val="white"/>
        </w:rPr>
        <w:t>См. данную форму в редакторе MS-</w:t>
      </w:r>
      <w:proofErr w:type="spellStart"/>
      <w:r w:rsidRPr="00840EBB">
        <w:rPr>
          <w:rFonts w:ascii="Times New Roman CYR" w:hAnsi="Times New Roman CYR" w:cs="Times New Roman CYR"/>
          <w:color w:val="353842"/>
          <w:sz w:val="24"/>
          <w:szCs w:val="24"/>
          <w:highlight w:val="white"/>
        </w:rPr>
        <w:t>Word</w:t>
      </w:r>
      <w:proofErr w:type="spellEnd"/>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Форма рецептурного бланка N 148-1/у-04(л)</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Министерство           МЕСТО ДЛЯ              УТВЕРЖДЕНА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здравоохранения        ШТРИХКОДА</w:t>
      </w:r>
      <w:hyperlink r:id="rId166" w:history="1">
        <w:r w:rsidRPr="00840EBB">
          <w:rPr>
            <w:rFonts w:ascii="Courier New" w:hAnsi="Courier New" w:cs="Courier New"/>
            <w:color w:val="106BBE"/>
            <w:u w:val="single"/>
          </w:rPr>
          <w:t>*</w:t>
        </w:r>
      </w:hyperlink>
      <w:r w:rsidRPr="00840EBB">
        <w:rPr>
          <w:rFonts w:ascii="Courier New" w:hAnsi="Courier New" w:cs="Courier New"/>
        </w:rPr>
        <w:t xml:space="preserve">         </w:t>
      </w:r>
      <w:hyperlink r:id="rId167" w:history="1">
        <w:r w:rsidRPr="00840EBB">
          <w:rPr>
            <w:rFonts w:ascii="Courier New" w:hAnsi="Courier New" w:cs="Courier New"/>
            <w:color w:val="106BBE"/>
            <w:u w:val="single"/>
          </w:rPr>
          <w:t>приказом</w:t>
        </w:r>
      </w:hyperlink>
      <w:r w:rsidRPr="00840EBB">
        <w:rPr>
          <w:rFonts w:ascii="Courier New" w:hAnsi="Courier New" w:cs="Courier New"/>
        </w:rPr>
        <w:t xml:space="preserve"> Министерства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Российской Федерации                         Российской Федерации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здравоохранения</w:t>
      </w:r>
      <w:hyperlink r:id="rId168" w:history="1">
        <w:r w:rsidRPr="00840EBB">
          <w:rPr>
            <w:rFonts w:ascii="Courier New" w:hAnsi="Courier New" w:cs="Courier New"/>
            <w:color w:val="106BBE"/>
            <w:highlight w:val="white"/>
            <w:u w:val="single"/>
          </w:rPr>
          <w:t>#</w:t>
        </w:r>
      </w:hyperlink>
      <w:r w:rsidRPr="00840EBB">
        <w:rPr>
          <w:rFonts w:ascii="Courier New" w:hAnsi="Courier New" w:cs="Courier New"/>
        </w:rPr>
        <w:t xml:space="preserve">                       от 24 ноября 2021</w:t>
      </w:r>
      <w:r w:rsidRPr="00840EBB">
        <w:rPr>
          <w:rFonts w:ascii="Courier New" w:hAnsi="Courier New" w:cs="Courier New"/>
          <w:lang w:val="en-US"/>
        </w:rPr>
        <w:t> </w:t>
      </w:r>
      <w:r w:rsidRPr="00840EBB">
        <w:rPr>
          <w:rFonts w:ascii="Courier New" w:hAnsi="Courier New" w:cs="Courier New"/>
        </w:rPr>
        <w:t xml:space="preserve">г. </w:t>
      </w:r>
      <w:r w:rsidRPr="00840EBB">
        <w:rPr>
          <w:rFonts w:ascii="Courier New" w:hAnsi="Courier New" w:cs="Courier New"/>
          <w:lang w:val="en-US"/>
        </w:rPr>
        <w:t>N </w:t>
      </w:r>
      <w:r w:rsidRPr="00840EBB">
        <w:rPr>
          <w:rFonts w:ascii="Courier New" w:hAnsi="Courier New" w:cs="Courier New"/>
        </w:rPr>
        <w:t>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Штамп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Код                              │ │ │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медицинской организации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Штамп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Код                              │ │ │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индивидуального </w:t>
      </w:r>
      <w:proofErr w:type="gramStart"/>
      <w:r w:rsidRPr="00840EBB">
        <w:rPr>
          <w:rFonts w:ascii="Courier New" w:hAnsi="Courier New" w:cs="Courier New"/>
        </w:rPr>
        <w:t>предпринимателя  └</w:t>
      </w:r>
      <w:proofErr w:type="gramEnd"/>
      <w:r w:rsidRPr="00840EBB">
        <w:rPr>
          <w:rFonts w:ascii="Courier New" w:hAnsi="Courier New" w:cs="Courier New"/>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r w:rsidRPr="00840EBB">
        <w:rPr>
          <w:rFonts w:ascii="Courier New" w:hAnsi="Courier New" w:cs="Courier New"/>
        </w:rPr>
        <w:t xml:space="preserve"> </w:t>
      </w: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Код формы по </w:t>
      </w:r>
      <w:hyperlink r:id="rId169" w:history="1">
        <w:r w:rsidRPr="00840EBB">
          <w:rPr>
            <w:rFonts w:ascii="Times New Roman CYR" w:hAnsi="Times New Roman CYR" w:cs="Times New Roman CYR"/>
            <w:color w:val="106BBE"/>
            <w:sz w:val="24"/>
            <w:szCs w:val="24"/>
            <w:u w:val="single"/>
          </w:rPr>
          <w:t>ОКУД</w:t>
        </w:r>
      </w:hyperlink>
      <w:r w:rsidRPr="00840EBB">
        <w:rPr>
          <w:rFonts w:ascii="Times New Roman CYR" w:hAnsi="Times New Roman CYR" w:cs="Times New Roman CYR"/>
          <w:sz w:val="24"/>
          <w:szCs w:val="24"/>
        </w:rPr>
        <w:t xml:space="preserve"> 3108805</w:t>
      </w: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sz w:val="24"/>
          <w:szCs w:val="24"/>
        </w:rPr>
        <w:t>Форма N 148-1/у-04(л)</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
        <w:gridCol w:w="590"/>
        <w:gridCol w:w="590"/>
        <w:gridCol w:w="586"/>
        <w:gridCol w:w="586"/>
        <w:gridCol w:w="586"/>
        <w:gridCol w:w="590"/>
        <w:gridCol w:w="590"/>
        <w:gridCol w:w="3197"/>
        <w:gridCol w:w="2132"/>
      </w:tblGrid>
      <w:tr w:rsidR="00840EBB" w:rsidRPr="00840EBB">
        <w:tblPrEx>
          <w:tblCellMar>
            <w:top w:w="0" w:type="dxa"/>
            <w:bottom w:w="0" w:type="dxa"/>
          </w:tblCellMar>
        </w:tblPrEx>
        <w:tc>
          <w:tcPr>
            <w:tcW w:w="1775" w:type="dxa"/>
            <w:gridSpan w:val="3"/>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Код категории граждан</w:t>
            </w:r>
          </w:p>
        </w:tc>
        <w:tc>
          <w:tcPr>
            <w:tcW w:w="2938" w:type="dxa"/>
            <w:gridSpan w:val="5"/>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Код нозологической формы (по </w:t>
            </w:r>
            <w:hyperlink r:id="rId170" w:history="1">
              <w:r w:rsidRPr="00840EBB">
                <w:rPr>
                  <w:rFonts w:ascii="Times New Roman CYR" w:hAnsi="Times New Roman CYR" w:cs="Times New Roman CYR"/>
                  <w:color w:val="106BBE"/>
                  <w:sz w:val="24"/>
                  <w:szCs w:val="24"/>
                  <w:u w:val="single"/>
                </w:rPr>
                <w:t>МКБ</w:t>
              </w:r>
            </w:hyperlink>
            <w:r w:rsidRPr="00840EBB">
              <w:rPr>
                <w:rFonts w:ascii="Times New Roman CYR" w:hAnsi="Times New Roman CYR" w:cs="Times New Roman CYR"/>
                <w:sz w:val="24"/>
                <w:szCs w:val="24"/>
              </w:rPr>
              <w:t>)</w:t>
            </w:r>
          </w:p>
        </w:tc>
        <w:tc>
          <w:tcPr>
            <w:tcW w:w="3197" w:type="dxa"/>
            <w:vMerge w:val="restart"/>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Источник финансирования:</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(подчеркнуть)</w:t>
            </w:r>
          </w:p>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 Федеральный бюджет</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 Бюджет субъекта Российской Федерации</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 Муниципальный бюджет</w:t>
            </w:r>
          </w:p>
        </w:tc>
        <w:tc>
          <w:tcPr>
            <w:tcW w:w="2132" w:type="dxa"/>
            <w:vMerge w:val="restart"/>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 оплаты:</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(подчеркнуть)</w:t>
            </w:r>
          </w:p>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1. Бесплатно</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2. 50 %</w:t>
            </w:r>
          </w:p>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3. иной %</w:t>
            </w:r>
          </w:p>
        </w:tc>
      </w:tr>
      <w:tr w:rsidR="00840EBB" w:rsidRPr="00840EBB">
        <w:tblPrEx>
          <w:tblCellMar>
            <w:top w:w="0" w:type="dxa"/>
            <w:bottom w:w="0" w:type="dxa"/>
          </w:tblCellMar>
        </w:tblPrEx>
        <w:tc>
          <w:tcPr>
            <w:tcW w:w="595"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9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9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86"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86"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86"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9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9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197" w:type="dxa"/>
            <w:vMerge/>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132" w:type="dxa"/>
            <w:vMerge/>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lang w:val="en-US"/>
        </w:rPr>
        <w:t xml:space="preserve">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b/>
          <w:bCs/>
          <w:color w:val="26282F"/>
        </w:rPr>
        <w:t>РЕЦЕПТ</w:t>
      </w:r>
      <w:r w:rsidRPr="00840EBB">
        <w:rPr>
          <w:rFonts w:ascii="Courier New" w:hAnsi="Courier New" w:cs="Courier New"/>
        </w:rPr>
        <w:t xml:space="preserve">     Серия________ </w:t>
      </w:r>
      <w:r w:rsidRPr="00840EBB">
        <w:rPr>
          <w:rFonts w:ascii="Courier New" w:hAnsi="Courier New" w:cs="Courier New"/>
          <w:lang w:val="en-US"/>
        </w:rPr>
        <w:t>N</w:t>
      </w:r>
      <w:r w:rsidRPr="00840EBB">
        <w:rPr>
          <w:rFonts w:ascii="Courier New" w:hAnsi="Courier New" w:cs="Courier New"/>
        </w:rPr>
        <w:t xml:space="preserve">________ Дата </w:t>
      </w:r>
      <w:proofErr w:type="gramStart"/>
      <w:r w:rsidRPr="00840EBB">
        <w:rPr>
          <w:rFonts w:ascii="Courier New" w:hAnsi="Courier New" w:cs="Courier New"/>
        </w:rPr>
        <w:t>оформления:  │</w:t>
      </w:r>
      <w:proofErr w:type="gramEnd"/>
      <w:r w:rsidRPr="00840EBB">
        <w:rPr>
          <w:rFonts w:ascii="Courier New" w:hAnsi="Courier New" w:cs="Courier New"/>
        </w:rPr>
        <w:t xml:space="preserve"> │ │ │ │ │ 20__ г.</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 │ │ │ │ │ │ │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при наличии) </w:t>
      </w:r>
      <w:proofErr w:type="spellStart"/>
      <w:r w:rsidRPr="00840EBB">
        <w:rPr>
          <w:rFonts w:ascii="Courier New" w:hAnsi="Courier New" w:cs="Courier New"/>
        </w:rPr>
        <w:t>пациента_________________Дата</w:t>
      </w:r>
      <w:proofErr w:type="spellEnd"/>
      <w:r w:rsidRPr="00840EBB">
        <w:rPr>
          <w:rFonts w:ascii="Courier New" w:hAnsi="Courier New" w:cs="Courier New"/>
        </w:rPr>
        <w:t xml:space="preserve"> рождения └─┴─┘ └─┴─┘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0"/>
        <w:gridCol w:w="365"/>
        <w:gridCol w:w="360"/>
        <w:gridCol w:w="360"/>
        <w:gridCol w:w="365"/>
        <w:gridCol w:w="365"/>
        <w:gridCol w:w="360"/>
        <w:gridCol w:w="360"/>
        <w:gridCol w:w="365"/>
        <w:gridCol w:w="365"/>
        <w:gridCol w:w="360"/>
        <w:gridCol w:w="365"/>
        <w:gridCol w:w="365"/>
        <w:gridCol w:w="360"/>
        <w:gridCol w:w="365"/>
        <w:gridCol w:w="365"/>
        <w:gridCol w:w="360"/>
        <w:gridCol w:w="365"/>
        <w:gridCol w:w="360"/>
        <w:gridCol w:w="360"/>
        <w:gridCol w:w="360"/>
        <w:gridCol w:w="423"/>
        <w:gridCol w:w="423"/>
        <w:gridCol w:w="423"/>
        <w:gridCol w:w="423"/>
        <w:gridCol w:w="433"/>
      </w:tblGrid>
      <w:tr w:rsidR="00840EBB" w:rsidRPr="00840EBB">
        <w:tblPrEx>
          <w:tblCellMar>
            <w:top w:w="0" w:type="dxa"/>
            <w:bottom w:w="0" w:type="dxa"/>
          </w:tblCellMar>
        </w:tblPrEx>
        <w:tc>
          <w:tcPr>
            <w:tcW w:w="121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СНИЛС</w:t>
            </w: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2125" w:type="dxa"/>
            <w:gridSpan w:val="5"/>
            <w:tcBorders>
              <w:top w:val="nil"/>
              <w:left w:val="single" w:sz="4" w:space="0" w:color="auto"/>
              <w:bottom w:val="single" w:sz="4" w:space="0" w:color="auto"/>
              <w:right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1210"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N полиса обязательного медицинского страхования:</w:t>
            </w: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42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42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42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423" w:type="dxa"/>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433"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Номер медицинской карты </w:t>
      </w:r>
      <w:proofErr w:type="gramStart"/>
      <w:r w:rsidRPr="00840EBB">
        <w:rPr>
          <w:rFonts w:ascii="Courier New" w:hAnsi="Courier New" w:cs="Courier New"/>
        </w:rPr>
        <w:t xml:space="preserve">пациента,   </w:t>
      </w:r>
      <w:proofErr w:type="gramEnd"/>
      <w:r w:rsidRPr="00840EBB">
        <w:rPr>
          <w:rFonts w:ascii="Courier New" w:hAnsi="Courier New" w:cs="Courier New"/>
        </w:rPr>
        <w:t xml:space="preserve"> получающего   медицинскую помощь   в</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амбулаторных условиях____________________________________________________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инициалы имени и отчества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лечащего врача (фельдшера, </w:t>
      </w:r>
      <w:proofErr w:type="gramStart"/>
      <w:r w:rsidRPr="00840EBB">
        <w:rPr>
          <w:rFonts w:ascii="Courier New" w:hAnsi="Courier New" w:cs="Courier New"/>
        </w:rPr>
        <w:t>акушерки)_</w:t>
      </w:r>
      <w:proofErr w:type="gramEnd"/>
      <w:r w:rsidRPr="00840EBB">
        <w:rPr>
          <w:rFonts w:ascii="Courier New" w:hAnsi="Courier New" w:cs="Courier New"/>
        </w:rPr>
        <w:t>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lang w:val="en-US"/>
        </w:rPr>
      </w:pPr>
      <w:r w:rsidRPr="00840EBB">
        <w:rPr>
          <w:rFonts w:ascii="Courier New" w:hAnsi="Courier New" w:cs="Courier New"/>
        </w:rPr>
        <w:t>Руб.   Коп</w:t>
      </w:r>
      <w:r w:rsidRPr="00840EBB">
        <w:rPr>
          <w:rFonts w:ascii="Courier New" w:hAnsi="Courier New" w:cs="Courier New"/>
          <w:lang w:val="en-US"/>
        </w:rPr>
        <w:t>.   Rp:........................................................</w:t>
      </w:r>
    </w:p>
    <w:p w:rsidR="00840EBB" w:rsidRPr="00840EBB" w:rsidRDefault="00840EBB" w:rsidP="00840EBB">
      <w:pPr>
        <w:suppressAutoHyphens/>
        <w:autoSpaceDE w:val="0"/>
        <w:autoSpaceDN w:val="0"/>
        <w:adjustRightInd w:val="0"/>
        <w:spacing w:after="0" w:line="240" w:lineRule="auto"/>
        <w:rPr>
          <w:rFonts w:ascii="Courier New" w:hAnsi="Courier New" w:cs="Courier New"/>
          <w:lang w:val="en-US"/>
        </w:rPr>
      </w:pPr>
      <w:r w:rsidRPr="00840EBB">
        <w:rPr>
          <w:rFonts w:ascii="Courier New" w:hAnsi="Courier New" w:cs="Courier New"/>
          <w:lang w:val="en-US"/>
        </w:rPr>
        <w:t>.........................................................................</w:t>
      </w:r>
    </w:p>
    <w:p w:rsidR="00840EBB" w:rsidRPr="00840EBB" w:rsidRDefault="00840EBB" w:rsidP="00840EBB">
      <w:pPr>
        <w:suppressAutoHyphens/>
        <w:autoSpaceDE w:val="0"/>
        <w:autoSpaceDN w:val="0"/>
        <w:adjustRightInd w:val="0"/>
        <w:spacing w:after="0" w:line="240" w:lineRule="auto"/>
        <w:rPr>
          <w:rFonts w:ascii="Courier New" w:hAnsi="Courier New" w:cs="Courier New"/>
          <w:lang w:val="en-US"/>
        </w:rPr>
      </w:pPr>
      <w:r w:rsidRPr="00840EBB">
        <w:rPr>
          <w:rFonts w:ascii="Courier New" w:hAnsi="Courier New" w:cs="Courier New"/>
          <w:lang w:val="en-US"/>
        </w:rPr>
        <w:t xml:space="preserve">       D.t.d.............................................................</w:t>
      </w:r>
    </w:p>
    <w:p w:rsidR="00840EBB" w:rsidRPr="00840EBB" w:rsidRDefault="00840EBB" w:rsidP="00840EBB">
      <w:pPr>
        <w:suppressAutoHyphens/>
        <w:autoSpaceDE w:val="0"/>
        <w:autoSpaceDN w:val="0"/>
        <w:adjustRightInd w:val="0"/>
        <w:spacing w:after="0" w:line="240" w:lineRule="auto"/>
        <w:rPr>
          <w:rFonts w:ascii="Courier New" w:hAnsi="Courier New" w:cs="Courier New"/>
          <w:lang w:val="en-US"/>
        </w:rPr>
      </w:pPr>
      <w:r w:rsidRPr="00840EBB">
        <w:rPr>
          <w:rFonts w:ascii="Courier New" w:hAnsi="Courier New" w:cs="Courier New"/>
          <w:lang w:val="en-US"/>
        </w:rPr>
        <w:t xml:space="preserve">       Signa</w:t>
      </w:r>
      <w:proofErr w:type="gramStart"/>
      <w:r w:rsidRPr="00840EBB">
        <w:rPr>
          <w:rFonts w:ascii="Courier New" w:hAnsi="Courier New" w:cs="Courier New"/>
          <w:lang w:val="en-US"/>
        </w:rPr>
        <w:t>:............................................................</w:t>
      </w:r>
      <w:proofErr w:type="gramEnd"/>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lang w:val="en-US"/>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_________________________________________________________________________</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и печать лечащего врача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фельдшера, акушерки)                            М.П.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Рецепт действителен в течение 15 дней, 30 дней, 90 дней</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(нужное подчеркнуть)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------------------(Заполняется специалистом аптечной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9"/>
        <w:gridCol w:w="5301"/>
      </w:tblGrid>
      <w:tr w:rsidR="00840EBB" w:rsidRPr="00840EBB">
        <w:tblPrEx>
          <w:tblCellMar>
            <w:top w:w="0" w:type="dxa"/>
            <w:bottom w:w="0" w:type="dxa"/>
          </w:tblCellMar>
        </w:tblPrEx>
        <w:tc>
          <w:tcPr>
            <w:tcW w:w="4829"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Отпущено по рецепту:</w:t>
            </w:r>
          </w:p>
        </w:tc>
        <w:tc>
          <w:tcPr>
            <w:tcW w:w="5301"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Торговое наименование и дозировка:</w:t>
            </w:r>
          </w:p>
        </w:tc>
      </w:tr>
      <w:tr w:rsidR="00840EBB" w:rsidRPr="00840EBB">
        <w:tblPrEx>
          <w:tblCellMar>
            <w:top w:w="0" w:type="dxa"/>
            <w:bottom w:w="0" w:type="dxa"/>
          </w:tblCellMar>
        </w:tblPrEx>
        <w:tc>
          <w:tcPr>
            <w:tcW w:w="4829"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Дата отпуска: "____"_____________ 20___ г.</w:t>
            </w:r>
          </w:p>
        </w:tc>
        <w:tc>
          <w:tcPr>
            <w:tcW w:w="5301"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Количество:</w:t>
            </w:r>
          </w:p>
        </w:tc>
      </w:tr>
      <w:tr w:rsidR="00840EBB" w:rsidRPr="00840EBB">
        <w:tblPrEx>
          <w:tblCellMar>
            <w:top w:w="0" w:type="dxa"/>
            <w:bottom w:w="0" w:type="dxa"/>
          </w:tblCellMar>
        </w:tblPrEx>
        <w:tc>
          <w:tcPr>
            <w:tcW w:w="4829"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Приготовил:</w:t>
            </w:r>
          </w:p>
        </w:tc>
        <w:tc>
          <w:tcPr>
            <w:tcW w:w="5301"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Проверил: Отпустил:</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gramStart"/>
      <w:r w:rsidRPr="00840EBB">
        <w:rPr>
          <w:rFonts w:ascii="Courier New" w:hAnsi="Courier New" w:cs="Courier New"/>
          <w:lang w:val="en-US"/>
        </w:rPr>
        <w:t>---------------------------(</w:t>
      </w:r>
      <w:proofErr w:type="spellStart"/>
      <w:proofErr w:type="gramEnd"/>
      <w:r w:rsidRPr="00840EBB">
        <w:rPr>
          <w:rFonts w:ascii="Courier New" w:hAnsi="Courier New" w:cs="Courier New"/>
          <w:lang w:val="en-US"/>
        </w:rPr>
        <w:t>линия</w:t>
      </w:r>
      <w:proofErr w:type="spellEnd"/>
      <w:r w:rsidRPr="00840EBB">
        <w:rPr>
          <w:rFonts w:ascii="Courier New" w:hAnsi="Courier New" w:cs="Courier New"/>
          <w:lang w:val="en-US"/>
        </w:rPr>
        <w:t xml:space="preserve"> </w:t>
      </w:r>
      <w:proofErr w:type="spellStart"/>
      <w:r w:rsidRPr="00840EBB">
        <w:rPr>
          <w:rFonts w:ascii="Courier New" w:hAnsi="Courier New" w:cs="Courier New"/>
          <w:lang w:val="en-US"/>
        </w:rPr>
        <w:t>отрыва</w:t>
      </w:r>
      <w:proofErr w:type="spellEnd"/>
      <w:r w:rsidRPr="00840EBB">
        <w:rPr>
          <w:rFonts w:ascii="Courier New" w:hAnsi="Courier New" w:cs="Courier New"/>
          <w:lang w:val="en-US"/>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7"/>
        <w:gridCol w:w="5166"/>
      </w:tblGrid>
      <w:tr w:rsidR="00840EBB" w:rsidRPr="00840EBB">
        <w:tblPrEx>
          <w:tblCellMar>
            <w:top w:w="0" w:type="dxa"/>
            <w:bottom w:w="0" w:type="dxa"/>
          </w:tblCellMar>
        </w:tblPrEx>
        <w:tc>
          <w:tcPr>
            <w:tcW w:w="4877"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Корешок рецептурного бланка</w:t>
            </w: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Наименование</w:t>
            </w: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лекарственного препарата:</w:t>
            </w: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proofErr w:type="gramStart"/>
            <w:r w:rsidRPr="00840EBB">
              <w:rPr>
                <w:rFonts w:ascii="Times New Roman CYR" w:hAnsi="Times New Roman CYR" w:cs="Times New Roman CYR"/>
                <w:sz w:val="24"/>
                <w:szCs w:val="24"/>
              </w:rPr>
              <w:lastRenderedPageBreak/>
              <w:t>Дозировка:_</w:t>
            </w:r>
            <w:proofErr w:type="gramEnd"/>
            <w:r w:rsidRPr="00840EBB">
              <w:rPr>
                <w:rFonts w:ascii="Times New Roman CYR" w:hAnsi="Times New Roman CYR" w:cs="Times New Roman CYR"/>
                <w:sz w:val="24"/>
                <w:szCs w:val="24"/>
              </w:rPr>
              <w:t>_______________</w:t>
            </w:r>
          </w:p>
        </w:tc>
        <w:tc>
          <w:tcPr>
            <w:tcW w:w="5166"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Способ применения:</w:t>
            </w: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t>Продолжительность __________дней</w:t>
            </w:r>
          </w:p>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Количество приемов в день: _________раз </w:t>
            </w:r>
            <w:proofErr w:type="gramStart"/>
            <w:r w:rsidRPr="00840EBB">
              <w:rPr>
                <w:rFonts w:ascii="Times New Roman CYR" w:hAnsi="Times New Roman CYR" w:cs="Times New Roman CYR"/>
                <w:sz w:val="24"/>
                <w:szCs w:val="24"/>
              </w:rPr>
              <w:t>На</w:t>
            </w:r>
            <w:proofErr w:type="gramEnd"/>
            <w:r w:rsidRPr="00840EBB">
              <w:rPr>
                <w:rFonts w:ascii="Times New Roman CYR" w:hAnsi="Times New Roman CYR" w:cs="Times New Roman CYR"/>
                <w:sz w:val="24"/>
                <w:szCs w:val="24"/>
              </w:rPr>
              <w:t xml:space="preserve"> 1 прием: ________________ед.</w:t>
            </w: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rPr>
        <w:t xml:space="preserve">(*) </w:t>
      </w:r>
      <w:proofErr w:type="gramStart"/>
      <w:r w:rsidRPr="00840EBB">
        <w:rPr>
          <w:rFonts w:ascii="Times New Roman CYR" w:hAnsi="Times New Roman CYR" w:cs="Times New Roman CYR"/>
          <w:sz w:val="20"/>
          <w:szCs w:val="20"/>
        </w:rPr>
        <w:t>В</w:t>
      </w:r>
      <w:proofErr w:type="gramEnd"/>
      <w:r w:rsidRPr="00840EBB">
        <w:rPr>
          <w:rFonts w:ascii="Times New Roman CYR" w:hAnsi="Times New Roman CYR" w:cs="Times New Roman CYR"/>
          <w:sz w:val="20"/>
          <w:szCs w:val="20"/>
        </w:rPr>
        <w:t xml:space="preserve"> случае изготовления рецептурного бланка с использованием компьютерных технологий</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Оборотная сторона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6"/>
        <w:gridCol w:w="1805"/>
        <w:gridCol w:w="1402"/>
        <w:gridCol w:w="3657"/>
      </w:tblGrid>
      <w:tr w:rsidR="00840EBB" w:rsidRPr="00840EBB">
        <w:tblPrEx>
          <w:tblCellMar>
            <w:top w:w="0" w:type="dxa"/>
            <w:bottom w:w="0" w:type="dxa"/>
          </w:tblCellMar>
        </w:tblPrEx>
        <w:tc>
          <w:tcPr>
            <w:tcW w:w="5021" w:type="dxa"/>
            <w:gridSpan w:val="2"/>
            <w:tcBorders>
              <w:top w:val="nil"/>
              <w:left w:val="nil"/>
              <w:bottom w:val="nil"/>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059" w:type="dxa"/>
            <w:gridSpan w:val="2"/>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Отметка о назначении лекарственного препарата по решению врачебной комиссии</w:t>
            </w:r>
          </w:p>
        </w:tc>
      </w:tr>
      <w:tr w:rsidR="00840EBB" w:rsidRPr="00840EBB">
        <w:tblPrEx>
          <w:tblCellMar>
            <w:top w:w="0" w:type="dxa"/>
            <w:bottom w:w="0" w:type="dxa"/>
          </w:tblCellMar>
        </w:tblPrEx>
        <w:tc>
          <w:tcPr>
            <w:tcW w:w="5021" w:type="dxa"/>
            <w:gridSpan w:val="2"/>
            <w:tcBorders>
              <w:top w:val="nil"/>
              <w:left w:val="nil"/>
              <w:bottom w:val="single" w:sz="4" w:space="0" w:color="auto"/>
              <w:right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5059" w:type="dxa"/>
            <w:gridSpan w:val="2"/>
            <w:tcBorders>
              <w:top w:val="single" w:sz="4" w:space="0" w:color="auto"/>
              <w:left w:val="nil"/>
              <w:bottom w:val="single" w:sz="4" w:space="0" w:color="auto"/>
              <w:right w:val="nil"/>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r w:rsidR="00840EBB" w:rsidRPr="00840EBB">
        <w:tblPrEx>
          <w:tblCellMar>
            <w:top w:w="0" w:type="dxa"/>
            <w:bottom w:w="0" w:type="dxa"/>
          </w:tblCellMar>
        </w:tblPrEx>
        <w:tc>
          <w:tcPr>
            <w:tcW w:w="3216"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Приготовил</w:t>
            </w:r>
          </w:p>
        </w:tc>
        <w:tc>
          <w:tcPr>
            <w:tcW w:w="3207" w:type="dxa"/>
            <w:gridSpan w:val="2"/>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Проверил</w:t>
            </w:r>
          </w:p>
        </w:tc>
        <w:tc>
          <w:tcPr>
            <w:tcW w:w="3657"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center"/>
              <w:rPr>
                <w:rFonts w:ascii="Times New Roman CYR" w:hAnsi="Times New Roman CYR" w:cs="Times New Roman CYR"/>
                <w:sz w:val="24"/>
                <w:szCs w:val="24"/>
              </w:rPr>
            </w:pPr>
            <w:r w:rsidRPr="00840EBB">
              <w:rPr>
                <w:rFonts w:ascii="Times New Roman CYR" w:hAnsi="Times New Roman CYR" w:cs="Times New Roman CYR"/>
                <w:sz w:val="24"/>
                <w:szCs w:val="24"/>
              </w:rPr>
              <w:t>Отпустил</w:t>
            </w:r>
          </w:p>
        </w:tc>
      </w:tr>
      <w:tr w:rsidR="00840EBB" w:rsidRPr="00840EBB">
        <w:tblPrEx>
          <w:tblCellMar>
            <w:top w:w="0" w:type="dxa"/>
            <w:bottom w:w="0" w:type="dxa"/>
          </w:tblCellMar>
        </w:tblPrEx>
        <w:tc>
          <w:tcPr>
            <w:tcW w:w="3216" w:type="dxa"/>
            <w:tcBorders>
              <w:top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207" w:type="dxa"/>
            <w:gridSpan w:val="2"/>
            <w:tcBorders>
              <w:top w:val="single" w:sz="4" w:space="0" w:color="auto"/>
              <w:left w:val="single" w:sz="4" w:space="0" w:color="auto"/>
              <w:bottom w:val="single" w:sz="4" w:space="0" w:color="auto"/>
              <w:right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3657" w:type="dxa"/>
            <w:tcBorders>
              <w:top w:val="single" w:sz="4" w:space="0" w:color="auto"/>
              <w:left w:val="single" w:sz="4" w:space="0" w:color="auto"/>
              <w:bottom w:val="single" w:sz="4" w:space="0" w:color="auto"/>
            </w:tcBorders>
          </w:tcPr>
          <w:p w:rsidR="00840EBB" w:rsidRPr="00840EBB" w:rsidRDefault="00840EBB" w:rsidP="00840EBB">
            <w:pPr>
              <w:suppressAutoHyphens/>
              <w:autoSpaceDE w:val="0"/>
              <w:autoSpaceDN w:val="0"/>
              <w:adjustRightInd w:val="0"/>
              <w:spacing w:after="0" w:line="240" w:lineRule="auto"/>
              <w:jc w:val="both"/>
              <w:rPr>
                <w:rFonts w:ascii="Times New Roman CYR" w:hAnsi="Times New Roman CYR" w:cs="Times New Roman CYR"/>
                <w:sz w:val="24"/>
                <w:szCs w:val="24"/>
              </w:rPr>
            </w:pPr>
          </w:p>
        </w:tc>
      </w:tr>
    </w:tbl>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3</w:t>
      </w:r>
      <w:r w:rsidRPr="00840EBB">
        <w:rPr>
          <w:rFonts w:ascii="Times New Roman CYR" w:hAnsi="Times New Roman CYR" w:cs="Times New Roman CYR"/>
          <w:b/>
          <w:bCs/>
          <w:color w:val="26282F"/>
          <w:sz w:val="24"/>
          <w:szCs w:val="24"/>
        </w:rPr>
        <w:br/>
        <w:t xml:space="preserve">к </w:t>
      </w:r>
      <w:hyperlink r:id="rId171"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Порядок оформления рецептурных бланков на лекарственные препараты, их, учета и хранения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 Оформление рецепта на бумажном носителе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На рецептурных бланках </w:t>
      </w:r>
      <w:hyperlink r:id="rId172"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w:t>
      </w:r>
      <w:hyperlink r:id="rId173"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и </w:t>
      </w:r>
      <w:hyperlink r:id="rId174"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в левом верхнем углу проставляется штамп медицинской организации с указанием ее наименования, адреса и телефона с датой выписки (датой оформления) рецепта на лекарственный препарат.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Дополнительно на рецептурном бланке </w:t>
      </w:r>
      <w:hyperlink r:id="rId175"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проставляется код медицинской организации в соответствии с Основным государственным регистрационным номером (далее - ОГРН).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Серия рецептурного бланка </w:t>
      </w:r>
      <w:hyperlink r:id="rId176"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включает код субъекта Российской Федерации, соответствующий двум первым цифрам </w:t>
      </w:r>
      <w:hyperlink r:id="rId177" w:history="1">
        <w:r w:rsidRPr="00840EBB">
          <w:rPr>
            <w:rFonts w:ascii="Times New Roman CYR" w:hAnsi="Times New Roman CYR" w:cs="Times New Roman CYR"/>
            <w:color w:val="106BBE"/>
            <w:sz w:val="24"/>
            <w:szCs w:val="24"/>
            <w:u w:val="single"/>
          </w:rPr>
          <w:t>Общероссийского классификатора</w:t>
        </w:r>
      </w:hyperlink>
      <w:r w:rsidRPr="00840EBB">
        <w:rPr>
          <w:rFonts w:ascii="Times New Roman CYR" w:hAnsi="Times New Roman CYR" w:cs="Times New Roman CYR"/>
          <w:sz w:val="24"/>
          <w:szCs w:val="24"/>
        </w:rPr>
        <w:t xml:space="preserve"> объектов административно-территориального деления (далее - ОКАТО).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Разрешается изготавливать рецептурные бланки </w:t>
      </w:r>
      <w:hyperlink r:id="rId178"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и </w:t>
      </w:r>
      <w:hyperlink r:id="rId179"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с помощью компьютерных технологий.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Рецептурные бланки формы </w:t>
      </w:r>
      <w:hyperlink r:id="rId180" w:history="1">
        <w:proofErr w:type="spellStart"/>
        <w:r w:rsidRPr="00840EBB">
          <w:rPr>
            <w:rFonts w:ascii="Times New Roman CYR" w:hAnsi="Times New Roman CYR" w:cs="Times New Roman CYR"/>
            <w:color w:val="106BBE"/>
            <w:sz w:val="24"/>
            <w:szCs w:val="24"/>
            <w:u w:val="single"/>
          </w:rPr>
          <w:t>формы</w:t>
        </w:r>
        <w:proofErr w:type="spellEnd"/>
        <w:r w:rsidRPr="00840EBB">
          <w:rPr>
            <w:rFonts w:ascii="Times New Roman CYR" w:hAnsi="Times New Roman CYR" w:cs="Times New Roman CYR"/>
            <w:color w:val="106BBE"/>
            <w:sz w:val="24"/>
            <w:szCs w:val="24"/>
            <w:u w:val="single"/>
          </w:rPr>
          <w:t xml:space="preserve"> N 148-1/у-88</w:t>
        </w:r>
      </w:hyperlink>
      <w:r w:rsidRPr="00840EBB">
        <w:rPr>
          <w:rFonts w:ascii="Times New Roman CYR" w:hAnsi="Times New Roman CYR" w:cs="Times New Roman CYR"/>
          <w:sz w:val="24"/>
          <w:szCs w:val="24"/>
        </w:rPr>
        <w:t xml:space="preserve"> изготавливаются исключительно типографским способом.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Рецептурные бланки </w:t>
      </w:r>
      <w:hyperlink r:id="rId181"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w:t>
      </w:r>
      <w:hyperlink r:id="rId182"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и </w:t>
      </w:r>
      <w:hyperlink r:id="rId183"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заполняются медицинским работником чернилами или шариковой ручкой.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4. Допускается оформление всех реквизитов (за исключением реквизита "Подпись лечащего врача (подпись фельдшера, акушерки") рецептурных бланков </w:t>
      </w:r>
      <w:hyperlink r:id="rId184"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w:t>
      </w:r>
      <w:hyperlink r:id="rId185"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и </w:t>
      </w:r>
      <w:hyperlink r:id="rId186"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с использованием печатающих устройств.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5. Оформление рецептурных бланков </w:t>
      </w:r>
      <w:hyperlink r:id="rId187"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включает цифровое кодирование.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Цифровое кодирование указанных рецептурных бланков включает: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код медицинской организации (ОГРН) или код индивидуального предпринимателя в соответствии с Основным государственным регистрационным номером индивидуального предпринимателя (далее - ОГРНИП), проставляемый при изготовлении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2) код категории граждан, имеющих право на получение лекарственных препаратов в соответствии со </w:t>
      </w:r>
      <w:hyperlink r:id="rId188" w:history="1">
        <w:r w:rsidRPr="00840EBB">
          <w:rPr>
            <w:rFonts w:ascii="Times New Roman CYR" w:hAnsi="Times New Roman CYR" w:cs="Times New Roman CYR"/>
            <w:color w:val="106BBE"/>
            <w:sz w:val="24"/>
            <w:szCs w:val="24"/>
            <w:u w:val="single"/>
          </w:rPr>
          <w:t>статьей 6.1</w:t>
        </w:r>
      </w:hyperlink>
      <w:r w:rsidRPr="00840EBB">
        <w:rPr>
          <w:rFonts w:ascii="Times New Roman CYR" w:hAnsi="Times New Roman CYR" w:cs="Times New Roman CYR"/>
          <w:sz w:val="24"/>
          <w:szCs w:val="24"/>
        </w:rPr>
        <w:t xml:space="preserve"> Федерального закона от 17 июля 1999 г. N 178-ФЗ "О государственной социальной помощи"</w:t>
      </w:r>
      <w:r w:rsidRPr="00840EBB">
        <w:rPr>
          <w:rFonts w:ascii="Times New Roman CYR" w:hAnsi="Times New Roman CYR" w:cs="Times New Roman CYR"/>
          <w:sz w:val="24"/>
          <w:szCs w:val="24"/>
          <w:vertAlign w:val="superscript"/>
        </w:rPr>
        <w:t> </w:t>
      </w:r>
      <w:hyperlink r:id="rId189" w:history="1">
        <w:r w:rsidRPr="00840EBB">
          <w:rPr>
            <w:rFonts w:ascii="Times New Roman CYR" w:hAnsi="Times New Roman CYR" w:cs="Times New Roman CYR"/>
            <w:color w:val="106BBE"/>
            <w:sz w:val="24"/>
            <w:szCs w:val="24"/>
            <w:u w:val="single"/>
            <w:vertAlign w:val="superscript"/>
          </w:rPr>
          <w:t>1</w:t>
        </w:r>
      </w:hyperlink>
      <w:r w:rsidRPr="00840EBB">
        <w:rPr>
          <w:rFonts w:ascii="Times New Roman CYR" w:hAnsi="Times New Roman CYR" w:cs="Times New Roman CYR"/>
          <w:sz w:val="24"/>
          <w:szCs w:val="24"/>
        </w:rPr>
        <w:t xml:space="preserve">, и код нозологической формы по </w:t>
      </w:r>
      <w:hyperlink r:id="rId190" w:history="1">
        <w:r w:rsidRPr="00840EBB">
          <w:rPr>
            <w:rFonts w:ascii="Times New Roman CYR" w:hAnsi="Times New Roman CYR" w:cs="Times New Roman CYR"/>
            <w:color w:val="106BBE"/>
            <w:sz w:val="24"/>
            <w:szCs w:val="24"/>
            <w:u w:val="single"/>
          </w:rPr>
          <w:t>Международной статистической классификации</w:t>
        </w:r>
      </w:hyperlink>
      <w:r w:rsidRPr="00840EBB">
        <w:rPr>
          <w:rFonts w:ascii="Times New Roman CYR" w:hAnsi="Times New Roman CYR" w:cs="Times New Roman CYR"/>
          <w:sz w:val="24"/>
          <w:szCs w:val="24"/>
        </w:rPr>
        <w:t xml:space="preserve"> болезней и проблем, связанных со здоровьем (10-й пересмотр) (далее - МКБ), заполняемые лечащим врачом путем занесения каждой цифры в пустые ячейки, при этом точка проставляется в отдельной ячейке;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отметку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иной % [3]);</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штрих-код - дополнительный реквизит (в случае изготовления на территории субъекта Российской Федерации рецептурного бланка с использованием компьютерных технологий).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6. В рецептурных бланках </w:t>
      </w:r>
      <w:hyperlink r:id="rId191"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w:t>
      </w:r>
      <w:hyperlink r:id="rId192"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и </w:t>
      </w:r>
      <w:hyperlink r:id="rId193"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в графе "Фамилия, инициалы имени и отчества (последнее - при наличии) пациента" указываются фамилия, инициалы имени и отчества (последнее - при наличии)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7. В рецептурных бланках </w:t>
      </w:r>
      <w:hyperlink r:id="rId194" w:history="1">
        <w:r w:rsidRPr="00840EBB">
          <w:rPr>
            <w:rFonts w:ascii="Times New Roman CYR" w:hAnsi="Times New Roman CYR" w:cs="Times New Roman CYR"/>
            <w:color w:val="106BBE"/>
            <w:sz w:val="24"/>
            <w:szCs w:val="24"/>
            <w:u w:val="single"/>
          </w:rPr>
          <w:t>форм N 148-1/у-88</w:t>
        </w:r>
      </w:hyperlink>
      <w:r w:rsidRPr="00840EBB">
        <w:rPr>
          <w:rFonts w:ascii="Times New Roman CYR" w:hAnsi="Times New Roman CYR" w:cs="Times New Roman CYR"/>
          <w:sz w:val="24"/>
          <w:szCs w:val="24"/>
        </w:rPr>
        <w:t xml:space="preserve">, </w:t>
      </w:r>
      <w:hyperlink r:id="rId195" w:history="1">
        <w:r w:rsidRPr="00840EBB">
          <w:rPr>
            <w:rFonts w:ascii="Times New Roman CYR" w:hAnsi="Times New Roman CYR" w:cs="Times New Roman CYR"/>
            <w:color w:val="106BBE"/>
            <w:sz w:val="24"/>
            <w:szCs w:val="24"/>
            <w:u w:val="single"/>
          </w:rPr>
          <w:t>N 107-1/у</w:t>
        </w:r>
      </w:hyperlink>
      <w:r w:rsidRPr="00840EBB">
        <w:rPr>
          <w:rFonts w:ascii="Times New Roman CYR" w:hAnsi="Times New Roman CYR" w:cs="Times New Roman CYR"/>
          <w:sz w:val="24"/>
          <w:szCs w:val="24"/>
        </w:rPr>
        <w:t xml:space="preserve"> и </w:t>
      </w:r>
      <w:hyperlink r:id="rId196"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в графе "Дата рождения" указывается дата рождения пациента (число, месяц, год).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Дополнительно в рецептурных бланках </w:t>
      </w:r>
      <w:hyperlink r:id="rId197"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и </w:t>
      </w:r>
      <w:hyperlink r:id="rId198"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для детей в возрасте до 1 года в графе "Дата рождения" указывается количество полных месяцев.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8. В рецептурных бланках формы N 148-1/у-04(л) в графах </w:t>
      </w:r>
      <w:hyperlink r:id="rId199" w:history="1">
        <w:r w:rsidRPr="00840EBB">
          <w:rPr>
            <w:rFonts w:ascii="Times New Roman CYR" w:hAnsi="Times New Roman CYR" w:cs="Times New Roman CYR"/>
            <w:color w:val="106BBE"/>
            <w:sz w:val="24"/>
            <w:szCs w:val="24"/>
            <w:u w:val="single"/>
          </w:rPr>
          <w:t>"СНИЛС"</w:t>
        </w:r>
      </w:hyperlink>
      <w:r w:rsidRPr="00840EBB">
        <w:rPr>
          <w:rFonts w:ascii="Times New Roman CYR" w:hAnsi="Times New Roman CYR" w:cs="Times New Roman CYR"/>
          <w:sz w:val="24"/>
          <w:szCs w:val="24"/>
        </w:rPr>
        <w:t xml:space="preserve"> и </w:t>
      </w:r>
      <w:hyperlink r:id="rId200" w:history="1">
        <w:r w:rsidRPr="00840EBB">
          <w:rPr>
            <w:rFonts w:ascii="Times New Roman CYR" w:hAnsi="Times New Roman CYR" w:cs="Times New Roman CYR"/>
            <w:color w:val="106BBE"/>
            <w:sz w:val="24"/>
            <w:szCs w:val="24"/>
            <w:u w:val="single"/>
          </w:rPr>
          <w:t>"N полиса обязательного медицинского страхования"</w:t>
        </w:r>
      </w:hyperlink>
      <w:r w:rsidRPr="00840EBB">
        <w:rPr>
          <w:rFonts w:ascii="Times New Roman CYR" w:hAnsi="Times New Roman CYR" w:cs="Times New Roman CYR"/>
          <w:sz w:val="24"/>
          <w:szCs w:val="24"/>
        </w:rPr>
        <w:t xml:space="preserve">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9. В рецептурных бланках формы N 148-1/у-88 в </w:t>
      </w:r>
      <w:hyperlink r:id="rId201" w:history="1">
        <w:r w:rsidRPr="00840EBB">
          <w:rPr>
            <w:rFonts w:ascii="Times New Roman CYR" w:hAnsi="Times New Roman CYR" w:cs="Times New Roman CYR"/>
            <w:color w:val="106BBE"/>
            <w:sz w:val="24"/>
            <w:szCs w:val="24"/>
            <w:u w:val="single"/>
          </w:rPr>
          <w:t>графе</w:t>
        </w:r>
      </w:hyperlink>
      <w:r w:rsidRPr="00840EBB">
        <w:rPr>
          <w:rFonts w:ascii="Times New Roman CYR" w:hAnsi="Times New Roman CYR" w:cs="Times New Roman CYR"/>
          <w:sz w:val="24"/>
          <w:szCs w:val="24"/>
        </w:rPr>
        <w:t xml:space="preserve"> "Адрес места жительства или номер медицинской карты пациента, получающего медицинскую помощь в амбулаторных условиях", указывается почтовый адрес места жительства (места пребывания или места фактического проживания) пациента или номер медицинской карты пациента, получающего медицинскую помощь в амбулаторных условиях</w:t>
      </w:r>
      <w:r w:rsidRPr="00840EBB">
        <w:rPr>
          <w:rFonts w:ascii="Times New Roman CYR" w:hAnsi="Times New Roman CYR" w:cs="Times New Roman CYR"/>
          <w:sz w:val="24"/>
          <w:szCs w:val="24"/>
          <w:vertAlign w:val="superscript"/>
        </w:rPr>
        <w:t> </w:t>
      </w:r>
      <w:hyperlink r:id="rId202" w:history="1">
        <w:r w:rsidRPr="00840EBB">
          <w:rPr>
            <w:rFonts w:ascii="Times New Roman CYR" w:hAnsi="Times New Roman CYR" w:cs="Times New Roman CYR"/>
            <w:color w:val="106BBE"/>
            <w:sz w:val="24"/>
            <w:szCs w:val="24"/>
            <w:u w:val="single"/>
            <w:vertAlign w:val="superscript"/>
          </w:rPr>
          <w:t>2</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Указание и адреса места жительства и номера медицинской карты пациента, получающего медицинскую помощь в амбулаторных условиях, не является ошибкой.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рецептурных бланках формы N 148-1/у-04(л) в </w:t>
      </w:r>
      <w:hyperlink r:id="rId203" w:history="1">
        <w:r w:rsidRPr="00840EBB">
          <w:rPr>
            <w:rFonts w:ascii="Times New Roman CYR" w:hAnsi="Times New Roman CYR" w:cs="Times New Roman CYR"/>
            <w:color w:val="106BBE"/>
            <w:sz w:val="24"/>
            <w:szCs w:val="24"/>
            <w:u w:val="single"/>
          </w:rPr>
          <w:t>графе</w:t>
        </w:r>
      </w:hyperlink>
      <w:r w:rsidRPr="00840EBB">
        <w:rPr>
          <w:rFonts w:ascii="Times New Roman CYR" w:hAnsi="Times New Roman CYR" w:cs="Times New Roman CYR"/>
          <w:sz w:val="24"/>
          <w:szCs w:val="24"/>
        </w:rPr>
        <w:t xml:space="preserve"> "Номер медицинской карты пациента, получающего медицинскую помощь в амбулаторных условиях" указывается номер медицинской карты пациента, получающего медицинскую помощь в амбулаторных условиях</w:t>
      </w:r>
      <w:r w:rsidRPr="00840EBB">
        <w:rPr>
          <w:rFonts w:ascii="Times New Roman CYR" w:hAnsi="Times New Roman CYR" w:cs="Times New Roman CYR"/>
          <w:sz w:val="24"/>
          <w:szCs w:val="24"/>
          <w:vertAlign w:val="superscript"/>
        </w:rPr>
        <w:t> </w:t>
      </w:r>
      <w:hyperlink r:id="rId204" w:history="1">
        <w:r w:rsidRPr="00840EBB">
          <w:rPr>
            <w:rFonts w:ascii="Times New Roman CYR" w:hAnsi="Times New Roman CYR" w:cs="Times New Roman CYR"/>
            <w:color w:val="106BBE"/>
            <w:sz w:val="24"/>
            <w:szCs w:val="24"/>
            <w:u w:val="single"/>
            <w:vertAlign w:val="superscript"/>
          </w:rPr>
          <w:t>3</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10. В графе "Фамилия, инициалы имени и отчества (последнее - при наличии) лечащего врача (фельдшера, акушерки)" рецептурных бланков </w:t>
      </w:r>
      <w:hyperlink r:id="rId205" w:history="1">
        <w:r w:rsidRPr="00840EBB">
          <w:rPr>
            <w:rFonts w:ascii="Times New Roman CYR" w:hAnsi="Times New Roman CYR" w:cs="Times New Roman CYR"/>
            <w:color w:val="106BBE"/>
            <w:sz w:val="24"/>
            <w:szCs w:val="24"/>
            <w:u w:val="single"/>
          </w:rPr>
          <w:t>форм N 148-1/у-88</w:t>
        </w:r>
      </w:hyperlink>
      <w:r w:rsidRPr="00840EBB">
        <w:rPr>
          <w:rFonts w:ascii="Times New Roman CYR" w:hAnsi="Times New Roman CYR" w:cs="Times New Roman CYR"/>
          <w:sz w:val="24"/>
          <w:szCs w:val="24"/>
        </w:rPr>
        <w:t xml:space="preserve">, </w:t>
      </w:r>
      <w:hyperlink r:id="rId206" w:history="1">
        <w:r w:rsidRPr="00840EBB">
          <w:rPr>
            <w:rFonts w:ascii="Times New Roman CYR" w:hAnsi="Times New Roman CYR" w:cs="Times New Roman CYR"/>
            <w:color w:val="106BBE"/>
            <w:sz w:val="24"/>
            <w:szCs w:val="24"/>
            <w:u w:val="single"/>
          </w:rPr>
          <w:t>N 107-1/у</w:t>
        </w:r>
      </w:hyperlink>
      <w:r w:rsidRPr="00840EBB">
        <w:rPr>
          <w:rFonts w:ascii="Times New Roman CYR" w:hAnsi="Times New Roman CYR" w:cs="Times New Roman CYR"/>
          <w:sz w:val="24"/>
          <w:szCs w:val="24"/>
        </w:rPr>
        <w:t xml:space="preserve"> и </w:t>
      </w:r>
      <w:hyperlink r:id="rId207"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указываются полностью фамилия, инициалы имени отчества (последнее - при наличии) медицинского работника, назначившего лекарственные препараты и оформившего рецепт.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11. В графе "</w:t>
      </w:r>
      <w:proofErr w:type="spellStart"/>
      <w:r w:rsidRPr="00840EBB">
        <w:rPr>
          <w:rFonts w:ascii="Times New Roman CYR" w:hAnsi="Times New Roman CYR" w:cs="Times New Roman CYR"/>
          <w:sz w:val="24"/>
          <w:szCs w:val="24"/>
        </w:rPr>
        <w:t>Rp</w:t>
      </w:r>
      <w:proofErr w:type="spellEnd"/>
      <w:r w:rsidRPr="00840EBB">
        <w:rPr>
          <w:rFonts w:ascii="Times New Roman CYR" w:hAnsi="Times New Roman CYR" w:cs="Times New Roman CYR"/>
          <w:sz w:val="24"/>
          <w:szCs w:val="24"/>
        </w:rPr>
        <w:t xml:space="preserve">" рецептурных бланков </w:t>
      </w:r>
      <w:hyperlink r:id="rId208"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w:t>
      </w:r>
      <w:hyperlink r:id="rId209"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и </w:t>
      </w:r>
      <w:hyperlink r:id="rId210"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указывается: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наименование лекарственного препарата (международное непатентованное наименование, </w:t>
      </w:r>
      <w:proofErr w:type="spellStart"/>
      <w:r w:rsidRPr="00840EBB">
        <w:rPr>
          <w:rFonts w:ascii="Times New Roman CYR" w:hAnsi="Times New Roman CYR" w:cs="Times New Roman CYR"/>
          <w:sz w:val="24"/>
          <w:szCs w:val="24"/>
        </w:rPr>
        <w:t>группировочное</w:t>
      </w:r>
      <w:proofErr w:type="spellEnd"/>
      <w:r w:rsidRPr="00840EBB">
        <w:rPr>
          <w:rFonts w:ascii="Times New Roman CYR" w:hAnsi="Times New Roman CYR" w:cs="Times New Roman CYR"/>
          <w:sz w:val="24"/>
          <w:szCs w:val="24"/>
        </w:rPr>
        <w:t xml:space="preserve">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r:id="rId211"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 способ применения лекарственного препарата на государственном языке Российской Федерации или на государственном языке Российской Федерации и </w:t>
      </w:r>
      <w:proofErr w:type="gramStart"/>
      <w:r w:rsidRPr="00840EBB">
        <w:rPr>
          <w:rFonts w:ascii="Times New Roman CYR" w:hAnsi="Times New Roman CYR" w:cs="Times New Roman CYR"/>
          <w:sz w:val="24"/>
          <w:szCs w:val="24"/>
        </w:rPr>
        <w:t>государственном языке республик</w:t>
      </w:r>
      <w:proofErr w:type="gramEnd"/>
      <w:r w:rsidRPr="00840EBB">
        <w:rPr>
          <w:rFonts w:ascii="Times New Roman CYR" w:hAnsi="Times New Roman CYR" w:cs="Times New Roman CYR"/>
          <w:sz w:val="24"/>
          <w:szCs w:val="24"/>
        </w:rPr>
        <w:t xml:space="preserve"> и иных языках народов Российской Федерации</w:t>
      </w:r>
      <w:r w:rsidRPr="00840EBB">
        <w:rPr>
          <w:rFonts w:ascii="Times New Roman CYR" w:hAnsi="Times New Roman CYR" w:cs="Times New Roman CYR"/>
          <w:sz w:val="24"/>
          <w:szCs w:val="24"/>
          <w:vertAlign w:val="superscript"/>
        </w:rPr>
        <w:t> </w:t>
      </w:r>
      <w:hyperlink r:id="rId212" w:history="1">
        <w:r w:rsidRPr="00840EBB">
          <w:rPr>
            <w:rFonts w:ascii="Times New Roman CYR" w:hAnsi="Times New Roman CYR" w:cs="Times New Roman CYR"/>
            <w:color w:val="106BBE"/>
            <w:sz w:val="24"/>
            <w:szCs w:val="24"/>
            <w:u w:val="single"/>
            <w:vertAlign w:val="superscript"/>
          </w:rPr>
          <w:t>4</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13. При оформлении рецептурных бланков запрещается ограничиваться общими указаниями, например, "Внутреннее", "Известно".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14. Рецепт, оформленный на рецептурном бланке </w:t>
      </w:r>
      <w:hyperlink r:id="rId213" w:history="1">
        <w:r w:rsidRPr="00840EBB">
          <w:rPr>
            <w:rFonts w:ascii="Times New Roman CYR" w:hAnsi="Times New Roman CYR" w:cs="Times New Roman CYR"/>
            <w:color w:val="106BBE"/>
            <w:sz w:val="24"/>
            <w:szCs w:val="24"/>
            <w:u w:val="single"/>
          </w:rPr>
          <w:t>форм N 148-1/у-88</w:t>
        </w:r>
      </w:hyperlink>
      <w:r w:rsidRPr="00840EBB">
        <w:rPr>
          <w:rFonts w:ascii="Times New Roman CYR" w:hAnsi="Times New Roman CYR" w:cs="Times New Roman CYR"/>
          <w:sz w:val="24"/>
          <w:szCs w:val="24"/>
        </w:rPr>
        <w:t xml:space="preserve">, </w:t>
      </w:r>
      <w:hyperlink r:id="rId214" w:history="1">
        <w:r w:rsidRPr="00840EBB">
          <w:rPr>
            <w:rFonts w:ascii="Times New Roman CYR" w:hAnsi="Times New Roman CYR" w:cs="Times New Roman CYR"/>
            <w:color w:val="106BBE"/>
            <w:sz w:val="24"/>
            <w:szCs w:val="24"/>
            <w:u w:val="single"/>
          </w:rPr>
          <w:t>N 107-1/у</w:t>
        </w:r>
      </w:hyperlink>
      <w:r w:rsidRPr="00840EBB">
        <w:rPr>
          <w:rFonts w:ascii="Times New Roman CYR" w:hAnsi="Times New Roman CYR" w:cs="Times New Roman CYR"/>
          <w:sz w:val="24"/>
          <w:szCs w:val="24"/>
        </w:rPr>
        <w:t xml:space="preserve"> и </w:t>
      </w:r>
      <w:hyperlink r:id="rId215"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подписывается медицинским работником и заверяется его печатью.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Рецепт, оформленный на рецептурном бланке </w:t>
      </w:r>
      <w:hyperlink r:id="rId216"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и </w:t>
      </w:r>
      <w:hyperlink r:id="rId217"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дополнительно заверяется печатью медицинской организации "Для рецептов".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Для рецепта, оформленного на рецептурном бланке </w:t>
      </w:r>
      <w:hyperlink r:id="rId218"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наличие печати "Для рецептов" не является обязательным.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15. На одном рецептурном бланке </w:t>
      </w:r>
      <w:hyperlink r:id="rId219" w:history="1">
        <w:r w:rsidRPr="00840EBB">
          <w:rPr>
            <w:rFonts w:ascii="Times New Roman CYR" w:hAnsi="Times New Roman CYR" w:cs="Times New Roman CYR"/>
            <w:color w:val="106BBE"/>
            <w:sz w:val="24"/>
            <w:szCs w:val="24"/>
            <w:u w:val="single"/>
          </w:rPr>
          <w:t>формы N 148-1/у-88</w:t>
        </w:r>
      </w:hyperlink>
      <w:r w:rsidRPr="00840EBB">
        <w:rPr>
          <w:rFonts w:ascii="Times New Roman CYR" w:hAnsi="Times New Roman CYR" w:cs="Times New Roman CYR"/>
          <w:sz w:val="24"/>
          <w:szCs w:val="24"/>
        </w:rPr>
        <w:t xml:space="preserve"> и </w:t>
      </w:r>
      <w:hyperlink r:id="rId220"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разрешается осуществлять назначение только одного наименования лекарственного препарата.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На одном рецептурном бланке </w:t>
      </w:r>
      <w:hyperlink r:id="rId221"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разрешается осуществлять назначение только одного наименования лекарственного препарата, относящегося по АТХ к антипсихотическим средствам (код N05А), </w:t>
      </w:r>
      <w:proofErr w:type="spellStart"/>
      <w:r w:rsidRPr="00840EBB">
        <w:rPr>
          <w:rFonts w:ascii="Times New Roman CYR" w:hAnsi="Times New Roman CYR" w:cs="Times New Roman CYR"/>
          <w:sz w:val="24"/>
          <w:szCs w:val="24"/>
        </w:rPr>
        <w:t>анксиолитикам</w:t>
      </w:r>
      <w:proofErr w:type="spellEnd"/>
      <w:r w:rsidRPr="00840EBB">
        <w:rPr>
          <w:rFonts w:ascii="Times New Roman CYR" w:hAnsi="Times New Roman CYR" w:cs="Times New Roman CYR"/>
          <w:sz w:val="24"/>
          <w:szCs w:val="24"/>
        </w:rPr>
        <w:t xml:space="preserve"> (код N05B), снотворным и седативным средствам (код N05C), антидепрессантам (код N06A) и не подлежащего предметно-количественному учету, и до трех наименований лекарственных препаратов - для иных лекарственных препаратов, не отнесенных к вышеуказанным АТХ.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16. Исправления в рецепте не допускаются.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17. При оформлении рецептурных бланков </w:t>
      </w:r>
      <w:hyperlink r:id="rId222" w:history="1">
        <w:r w:rsidRPr="00840EBB">
          <w:rPr>
            <w:rFonts w:ascii="Times New Roman CYR" w:hAnsi="Times New Roman CYR" w:cs="Times New Roman CYR"/>
            <w:color w:val="106BBE"/>
            <w:sz w:val="24"/>
            <w:szCs w:val="24"/>
            <w:u w:val="single"/>
          </w:rPr>
          <w:t>форм N 148-1/у-88</w:t>
        </w:r>
      </w:hyperlink>
      <w:r w:rsidRPr="00840EBB">
        <w:rPr>
          <w:rFonts w:ascii="Times New Roman CYR" w:hAnsi="Times New Roman CYR" w:cs="Times New Roman CYR"/>
          <w:sz w:val="24"/>
          <w:szCs w:val="24"/>
        </w:rPr>
        <w:t xml:space="preserve">, </w:t>
      </w:r>
      <w:hyperlink r:id="rId223" w:history="1">
        <w:r w:rsidRPr="00840EBB">
          <w:rPr>
            <w:rFonts w:ascii="Times New Roman CYR" w:hAnsi="Times New Roman CYR" w:cs="Times New Roman CYR"/>
            <w:color w:val="106BBE"/>
            <w:sz w:val="24"/>
            <w:szCs w:val="24"/>
            <w:u w:val="single"/>
          </w:rPr>
          <w:t>N 107-1/у</w:t>
        </w:r>
      </w:hyperlink>
      <w:r w:rsidRPr="00840EBB">
        <w:rPr>
          <w:rFonts w:ascii="Times New Roman CYR" w:hAnsi="Times New Roman CYR" w:cs="Times New Roman CYR"/>
          <w:sz w:val="24"/>
          <w:szCs w:val="24"/>
        </w:rPr>
        <w:t xml:space="preserve"> и </w:t>
      </w:r>
      <w:hyperlink r:id="rId224"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на лекарственные препараты, назначенные по решению врачебной комиссии, на обороте рецептурного бланка ставится специальная отметка (штамп).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18. На рецептурном бланке </w:t>
      </w:r>
      <w:hyperlink r:id="rId225" w:history="1">
        <w:r w:rsidRPr="00840EBB">
          <w:rPr>
            <w:rFonts w:ascii="Times New Roman CYR" w:hAnsi="Times New Roman CYR" w:cs="Times New Roman CYR"/>
            <w:color w:val="106BBE"/>
            <w:sz w:val="24"/>
            <w:szCs w:val="24"/>
            <w:u w:val="single"/>
          </w:rPr>
          <w:t>формы N 148-1/у-04(л)</w:t>
        </w:r>
      </w:hyperlink>
      <w:r w:rsidRPr="00840EBB">
        <w:rPr>
          <w:rFonts w:ascii="Times New Roman CYR" w:hAnsi="Times New Roman CYR" w:cs="Times New Roman CYR"/>
          <w:sz w:val="24"/>
          <w:szCs w:val="24"/>
        </w:rPr>
        <w:t xml:space="preserve"> внизу имеется линия отрыва, разделяющая рецептурный бланк и корешок.</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Корешок от рецепта, оформленного на указанном рецептурном бланке, выдается пациенту (его законному представителю) в аптечной организации, на корешке делается отметка о наименовании лекарственного препарата, дозировке, количестве, способе применения.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 Оформление рецепта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19. Рецепт в форме электронного документа, подписанного усиленной квалифицированной </w:t>
      </w:r>
      <w:hyperlink r:id="rId226" w:history="1">
        <w:r w:rsidRPr="00840EBB">
          <w:rPr>
            <w:rFonts w:ascii="Times New Roman CYR" w:hAnsi="Times New Roman CYR" w:cs="Times New Roman CYR"/>
            <w:color w:val="106BBE"/>
            <w:sz w:val="24"/>
            <w:szCs w:val="24"/>
            <w:u w:val="single"/>
          </w:rPr>
          <w:t>электронной подписью</w:t>
        </w:r>
      </w:hyperlink>
      <w:r w:rsidRPr="00840EBB">
        <w:rPr>
          <w:rFonts w:ascii="Times New Roman CYR" w:hAnsi="Times New Roman CYR" w:cs="Times New Roman CYR"/>
          <w:sz w:val="24"/>
          <w:szCs w:val="24"/>
        </w:rPr>
        <w:t>, формируется медицинским работником, сведения о котором внесены в федеральный регистр медицинских работников</w:t>
      </w:r>
      <w:r w:rsidRPr="00840EBB">
        <w:rPr>
          <w:rFonts w:ascii="Times New Roman CYR" w:hAnsi="Times New Roman CYR" w:cs="Times New Roman CYR"/>
          <w:sz w:val="24"/>
          <w:szCs w:val="24"/>
          <w:vertAlign w:val="superscript"/>
        </w:rPr>
        <w:t> </w:t>
      </w:r>
      <w:hyperlink r:id="rId227" w:history="1">
        <w:r w:rsidRPr="00840EBB">
          <w:rPr>
            <w:rFonts w:ascii="Times New Roman CYR" w:hAnsi="Times New Roman CYR" w:cs="Times New Roman CYR"/>
            <w:color w:val="106BBE"/>
            <w:sz w:val="24"/>
            <w:szCs w:val="24"/>
            <w:u w:val="single"/>
            <w:vertAlign w:val="superscript"/>
          </w:rPr>
          <w:t>5</w:t>
        </w:r>
      </w:hyperlink>
      <w:r w:rsidRPr="00840EBB">
        <w:rPr>
          <w:rFonts w:ascii="Times New Roman CYR" w:hAnsi="Times New Roman CYR" w:cs="Times New Roman CYR"/>
          <w:sz w:val="24"/>
          <w:szCs w:val="24"/>
        </w:rPr>
        <w:t>, а также при условии регистрации медицинской организации, в которой оформляется рецепт, в федеральном реестре медицинских организаций</w:t>
      </w:r>
      <w:r w:rsidRPr="00840EBB">
        <w:rPr>
          <w:rFonts w:ascii="Times New Roman CYR" w:hAnsi="Times New Roman CYR" w:cs="Times New Roman CYR"/>
          <w:sz w:val="24"/>
          <w:szCs w:val="24"/>
          <w:vertAlign w:val="superscript"/>
        </w:rPr>
        <w:t> </w:t>
      </w:r>
      <w:hyperlink r:id="rId228" w:history="1">
        <w:r w:rsidRPr="00840EBB">
          <w:rPr>
            <w:rFonts w:ascii="Times New Roman CYR" w:hAnsi="Times New Roman CYR" w:cs="Times New Roman CYR"/>
            <w:color w:val="106BBE"/>
            <w:sz w:val="24"/>
            <w:szCs w:val="24"/>
            <w:u w:val="single"/>
            <w:vertAlign w:val="superscript"/>
          </w:rPr>
          <w:t>6</w:t>
        </w:r>
      </w:hyperlink>
      <w:r w:rsidRPr="00840EBB">
        <w:rPr>
          <w:rFonts w:ascii="Times New Roman CYR" w:hAnsi="Times New Roman CYR" w:cs="Times New Roman CYR"/>
          <w:sz w:val="24"/>
          <w:szCs w:val="24"/>
        </w:rPr>
        <w:t xml:space="preserve">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w:t>
      </w:r>
      <w:r w:rsidRPr="00840EBB">
        <w:rPr>
          <w:rFonts w:ascii="Times New Roman CYR" w:hAnsi="Times New Roman CYR" w:cs="Times New Roman CYR"/>
          <w:sz w:val="24"/>
          <w:szCs w:val="24"/>
          <w:vertAlign w:val="superscript"/>
        </w:rPr>
        <w:t> </w:t>
      </w:r>
      <w:hyperlink r:id="rId229" w:history="1">
        <w:r w:rsidRPr="00840EBB">
          <w:rPr>
            <w:rFonts w:ascii="Times New Roman CYR" w:hAnsi="Times New Roman CYR" w:cs="Times New Roman CYR"/>
            <w:color w:val="106BBE"/>
            <w:sz w:val="24"/>
            <w:szCs w:val="24"/>
            <w:u w:val="single"/>
            <w:vertAlign w:val="superscript"/>
          </w:rPr>
          <w:t>7</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20. При оформлении рецепта в форме электронного документа на лекарственные препараты, указанные в </w:t>
      </w:r>
      <w:hyperlink r:id="rId230" w:history="1">
        <w:r w:rsidRPr="00840EBB">
          <w:rPr>
            <w:rFonts w:ascii="Times New Roman CYR" w:hAnsi="Times New Roman CYR" w:cs="Times New Roman CYR"/>
            <w:color w:val="106BBE"/>
            <w:sz w:val="24"/>
            <w:szCs w:val="24"/>
            <w:u w:val="single"/>
          </w:rPr>
          <w:t>пунктах 9</w:t>
        </w:r>
      </w:hyperlink>
      <w:r w:rsidRPr="00840EBB">
        <w:rPr>
          <w:rFonts w:ascii="Times New Roman CYR" w:hAnsi="Times New Roman CYR" w:cs="Times New Roman CYR"/>
          <w:sz w:val="24"/>
          <w:szCs w:val="24"/>
        </w:rPr>
        <w:t xml:space="preserve"> и </w:t>
      </w:r>
      <w:hyperlink r:id="rId231" w:history="1">
        <w:r w:rsidRPr="00840EBB">
          <w:rPr>
            <w:rFonts w:ascii="Times New Roman CYR" w:hAnsi="Times New Roman CYR" w:cs="Times New Roman CYR"/>
            <w:color w:val="106BBE"/>
            <w:sz w:val="24"/>
            <w:szCs w:val="24"/>
            <w:u w:val="single"/>
          </w:rPr>
          <w:t>11</w:t>
        </w:r>
      </w:hyperlink>
      <w:r w:rsidRPr="00840EBB">
        <w:rPr>
          <w:rFonts w:ascii="Times New Roman CYR" w:hAnsi="Times New Roman CYR" w:cs="Times New Roman CYR"/>
          <w:sz w:val="24"/>
          <w:szCs w:val="24"/>
        </w:rPr>
        <w:t xml:space="preserve"> Порядка назначения лекарственных препаратов, утвержденного настоящим приказом, и отпускаемые за полную стоимость, заполняются следующие реквизиты: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код субъекта Российской Федерации по </w:t>
      </w:r>
      <w:hyperlink r:id="rId232" w:history="1">
        <w:r w:rsidRPr="00840EBB">
          <w:rPr>
            <w:rFonts w:ascii="Times New Roman CYR" w:hAnsi="Times New Roman CYR" w:cs="Times New Roman CYR"/>
            <w:color w:val="106BBE"/>
            <w:sz w:val="24"/>
            <w:szCs w:val="24"/>
            <w:u w:val="single"/>
          </w:rPr>
          <w:t>ОКАТО</w:t>
        </w:r>
      </w:hyperlink>
      <w:r w:rsidRPr="00840EBB">
        <w:rPr>
          <w:rFonts w:ascii="Times New Roman CYR" w:hAnsi="Times New Roman CYR" w:cs="Times New Roman CYR"/>
          <w:sz w:val="24"/>
          <w:szCs w:val="24"/>
        </w:rPr>
        <w:t>, определяющий государственную информационную систему в сфере здравоохранения субъекта Российской Федерации, в которой сформирован рецепт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наименование медицинской организации, адрес, телефон или фамилия, инициалы имени и отчества (последнее - при наличии) индивидуального предпринимателя, имеющего лицензию на медицинскую деятельность, его адрес;</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ОГРН юридического лица (медицинской организации) или ОГРНИП индивидуального предпринимателя;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дата оформления рецепта (указывается число, месяц, год);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5) дата окончания действия рецепта (формируется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 15 дней, 30 дней, 60 дней, 90 дней, до 1 года);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6) уникальный номер рецепта (формируется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w:t>
      </w:r>
      <w:hyperlink r:id="rId233" w:history="1">
        <w:r w:rsidRPr="00840EBB">
          <w:rPr>
            <w:rFonts w:ascii="Times New Roman CYR" w:hAnsi="Times New Roman CYR" w:cs="Times New Roman CYR"/>
            <w:color w:val="106BBE"/>
            <w:sz w:val="24"/>
            <w:szCs w:val="24"/>
            <w:u w:val="single"/>
          </w:rPr>
          <w:t>ОКАТО</w:t>
        </w:r>
      </w:hyperlink>
      <w:r w:rsidRPr="00840EBB">
        <w:rPr>
          <w:rFonts w:ascii="Times New Roman CYR" w:hAnsi="Times New Roman CYR" w:cs="Times New Roman CYR"/>
          <w:sz w:val="24"/>
          <w:szCs w:val="24"/>
        </w:rPr>
        <w:t>, ОГРН или ОГРНИП);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7) отметки "</w:t>
      </w:r>
      <w:proofErr w:type="spellStart"/>
      <w:r w:rsidRPr="00840EBB">
        <w:rPr>
          <w:rFonts w:ascii="Times New Roman CYR" w:hAnsi="Times New Roman CYR" w:cs="Times New Roman CYR"/>
          <w:sz w:val="24"/>
          <w:szCs w:val="24"/>
        </w:rPr>
        <w:t>cito</w:t>
      </w:r>
      <w:proofErr w:type="spellEnd"/>
      <w:r w:rsidRPr="00840EBB">
        <w:rPr>
          <w:rFonts w:ascii="Times New Roman CYR" w:hAnsi="Times New Roman CYR" w:cs="Times New Roman CYR"/>
          <w:sz w:val="24"/>
          <w:szCs w:val="24"/>
        </w:rPr>
        <w:t>" (срочно) или "</w:t>
      </w:r>
      <w:proofErr w:type="spellStart"/>
      <w:r w:rsidRPr="00840EBB">
        <w:rPr>
          <w:rFonts w:ascii="Times New Roman CYR" w:hAnsi="Times New Roman CYR" w:cs="Times New Roman CYR"/>
          <w:sz w:val="24"/>
          <w:szCs w:val="24"/>
        </w:rPr>
        <w:t>statim</w:t>
      </w:r>
      <w:proofErr w:type="spellEnd"/>
      <w:r w:rsidRPr="00840EBB">
        <w:rPr>
          <w:rFonts w:ascii="Times New Roman CYR" w:hAnsi="Times New Roman CYR" w:cs="Times New Roman CYR"/>
          <w:sz w:val="24"/>
          <w:szCs w:val="24"/>
        </w:rPr>
        <w:t>" (немедленно) при необходимости срочного или немедленного отпуска лекарственного препарата пациенту;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8) адрес пациента (указывается почтовый адрес места жительства (места пребывания или места фактического проживания) с указанием индекса, наименования края, области, республики, автономного округа и иного субъекта Российской Федерации, наименования населенного пункта, наименования улицы (проспекта, переулка, проезда), номера дома (с указанием корпуса, при наличии), номера квартиры);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9) номер электронной медицинской карты пациента в государственной информационной системе в сфере здравоохранения субъекта Российской Федерации;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10) фамилия, имя, отчество (последнее - при наличии) пациента полностью;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11) дата рождения пациента (указывается число, месяц, год), для детей до 1 года дополнительно указывается количество полных месяцев;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12) фамилия, инициалы имени и отчества (последнее - при наличии) медицинского работника полностью;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13) наименование лекарственного препарата (международное непатентованное наименование, </w:t>
      </w:r>
      <w:proofErr w:type="spellStart"/>
      <w:r w:rsidRPr="00840EBB">
        <w:rPr>
          <w:rFonts w:ascii="Times New Roman CYR" w:hAnsi="Times New Roman CYR" w:cs="Times New Roman CYR"/>
          <w:sz w:val="24"/>
          <w:szCs w:val="24"/>
        </w:rPr>
        <w:t>группировочное</w:t>
      </w:r>
      <w:proofErr w:type="spellEnd"/>
      <w:r w:rsidRPr="00840EBB">
        <w:rPr>
          <w:rFonts w:ascii="Times New Roman CYR" w:hAnsi="Times New Roman CYR" w:cs="Times New Roman CYR"/>
          <w:sz w:val="24"/>
          <w:szCs w:val="24"/>
        </w:rPr>
        <w:t xml:space="preserve"> или химическое наименование, торговое наименование), дозировка, форма выпуска, количество (все позиции указываются на русском языке);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14) способ применения лекарственного препарата на государственном языке Российской Федерации или на государственном языке Российской Федерации и </w:t>
      </w:r>
      <w:proofErr w:type="gramStart"/>
      <w:r w:rsidRPr="00840EBB">
        <w:rPr>
          <w:rFonts w:ascii="Times New Roman CYR" w:hAnsi="Times New Roman CYR" w:cs="Times New Roman CYR"/>
          <w:sz w:val="24"/>
          <w:szCs w:val="24"/>
        </w:rPr>
        <w:t>государственном языке республик</w:t>
      </w:r>
      <w:proofErr w:type="gramEnd"/>
      <w:r w:rsidRPr="00840EBB">
        <w:rPr>
          <w:rFonts w:ascii="Times New Roman CYR" w:hAnsi="Times New Roman CYR" w:cs="Times New Roman CYR"/>
          <w:sz w:val="24"/>
          <w:szCs w:val="24"/>
        </w:rPr>
        <w:t xml:space="preserve"> и иных языках народов Российской Федерации</w:t>
      </w:r>
      <w:r w:rsidRPr="00840EBB">
        <w:rPr>
          <w:rFonts w:ascii="Times New Roman CYR" w:hAnsi="Times New Roman CYR" w:cs="Times New Roman CYR"/>
          <w:sz w:val="24"/>
          <w:szCs w:val="24"/>
          <w:vertAlign w:val="superscript"/>
        </w:rPr>
        <w:t> </w:t>
      </w:r>
      <w:hyperlink r:id="rId234" w:history="1">
        <w:r w:rsidRPr="00840EBB">
          <w:rPr>
            <w:rFonts w:ascii="Times New Roman CYR" w:hAnsi="Times New Roman CYR" w:cs="Times New Roman CYR"/>
            <w:color w:val="106BBE"/>
            <w:sz w:val="24"/>
            <w:szCs w:val="24"/>
            <w:u w:val="single"/>
            <w:vertAlign w:val="superscript"/>
          </w:rPr>
          <w:t>8</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15) документ, подтверждающий назначение лекарственного препарата по решению врачебной комиссии медицинской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16) отметка о назначении лекарственного препарата по решению врачебной комиссии медицинской организации в случаях, указанных в </w:t>
      </w:r>
      <w:hyperlink r:id="rId235" w:history="1">
        <w:r w:rsidRPr="00840EBB">
          <w:rPr>
            <w:rFonts w:ascii="Times New Roman CYR" w:hAnsi="Times New Roman CYR" w:cs="Times New Roman CYR"/>
            <w:color w:val="106BBE"/>
            <w:sz w:val="24"/>
            <w:szCs w:val="24"/>
            <w:u w:val="single"/>
          </w:rPr>
          <w:t>абзаце втором пункта 6</w:t>
        </w:r>
      </w:hyperlink>
      <w:r w:rsidRPr="00840EBB">
        <w:rPr>
          <w:rFonts w:ascii="Times New Roman CYR" w:hAnsi="Times New Roman CYR" w:cs="Times New Roman CYR"/>
          <w:sz w:val="24"/>
          <w:szCs w:val="24"/>
        </w:rPr>
        <w:t xml:space="preserve"> Порядка назначения лекарственных препаратов, утвержденного настоящим приказом;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17) отметка о специальном назначении лекарственного препарата (заполняется в случаях, указанных в </w:t>
      </w:r>
      <w:hyperlink r:id="rId236" w:history="1">
        <w:r w:rsidRPr="00840EBB">
          <w:rPr>
            <w:rFonts w:ascii="Times New Roman CYR" w:hAnsi="Times New Roman CYR" w:cs="Times New Roman CYR"/>
            <w:color w:val="106BBE"/>
            <w:sz w:val="24"/>
            <w:szCs w:val="24"/>
            <w:u w:val="single"/>
          </w:rPr>
          <w:t>пунктах 15</w:t>
        </w:r>
      </w:hyperlink>
      <w:r w:rsidRPr="00840EBB">
        <w:rPr>
          <w:rFonts w:ascii="Times New Roman CYR" w:hAnsi="Times New Roman CYR" w:cs="Times New Roman CYR"/>
          <w:sz w:val="24"/>
          <w:szCs w:val="24"/>
        </w:rPr>
        <w:t xml:space="preserve"> и </w:t>
      </w:r>
      <w:hyperlink r:id="rId237" w:history="1">
        <w:r w:rsidRPr="00840EBB">
          <w:rPr>
            <w:rFonts w:ascii="Times New Roman CYR" w:hAnsi="Times New Roman CYR" w:cs="Times New Roman CYR"/>
            <w:color w:val="106BBE"/>
            <w:sz w:val="24"/>
            <w:szCs w:val="24"/>
            <w:u w:val="single"/>
          </w:rPr>
          <w:t>24</w:t>
        </w:r>
      </w:hyperlink>
      <w:r w:rsidRPr="00840EBB">
        <w:rPr>
          <w:rFonts w:ascii="Times New Roman CYR" w:hAnsi="Times New Roman CYR" w:cs="Times New Roman CYR"/>
          <w:sz w:val="24"/>
          <w:szCs w:val="24"/>
        </w:rPr>
        <w:t xml:space="preserve"> Порядка назначения лекарственных препаратов, утвержденного настоящим приказом);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w:t>
      </w:r>
      <w:hyperlink r:id="rId238" w:history="1">
        <w:r w:rsidRPr="00840EBB">
          <w:rPr>
            <w:rFonts w:ascii="Times New Roman CYR" w:hAnsi="Times New Roman CYR" w:cs="Times New Roman CYR"/>
            <w:color w:val="106BBE"/>
            <w:sz w:val="24"/>
            <w:szCs w:val="24"/>
            <w:u w:val="single"/>
          </w:rPr>
          <w:t>пункте 23</w:t>
        </w:r>
      </w:hyperlink>
      <w:r w:rsidRPr="00840EBB">
        <w:rPr>
          <w:rFonts w:ascii="Times New Roman CYR" w:hAnsi="Times New Roman CYR" w:cs="Times New Roman CYR"/>
          <w:sz w:val="24"/>
          <w:szCs w:val="24"/>
        </w:rPr>
        <w:t xml:space="preserve"> Порядка назначения лекарственных препаратов, утвержденного настоящим приказом) с проставлением периодичности отпуска лекарственного препарата;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19) при оформлении рецепта в форме электронного документа на лекарственные препараты, указанные в </w:t>
      </w:r>
      <w:hyperlink r:id="rId239" w:history="1">
        <w:r w:rsidRPr="00840EBB">
          <w:rPr>
            <w:rFonts w:ascii="Times New Roman CYR" w:hAnsi="Times New Roman CYR" w:cs="Times New Roman CYR"/>
            <w:color w:val="106BBE"/>
            <w:sz w:val="24"/>
            <w:szCs w:val="24"/>
            <w:u w:val="single"/>
          </w:rPr>
          <w:t>подпунктах 2-5 пункта 9</w:t>
        </w:r>
      </w:hyperlink>
      <w:r w:rsidRPr="00840EBB">
        <w:rPr>
          <w:rFonts w:ascii="Times New Roman CYR" w:hAnsi="Times New Roman CYR" w:cs="Times New Roman CYR"/>
          <w:sz w:val="24"/>
          <w:szCs w:val="24"/>
        </w:rPr>
        <w:t xml:space="preserve"> и </w:t>
      </w:r>
      <w:hyperlink r:id="rId240" w:history="1">
        <w:r w:rsidRPr="00840EBB">
          <w:rPr>
            <w:rFonts w:ascii="Times New Roman CYR" w:hAnsi="Times New Roman CYR" w:cs="Times New Roman CYR"/>
            <w:color w:val="106BBE"/>
            <w:sz w:val="24"/>
            <w:szCs w:val="24"/>
            <w:u w:val="single"/>
          </w:rPr>
          <w:t>пункте 11</w:t>
        </w:r>
      </w:hyperlink>
      <w:r w:rsidRPr="00840EBB">
        <w:rPr>
          <w:rFonts w:ascii="Times New Roman CYR" w:hAnsi="Times New Roman CYR" w:cs="Times New Roman CYR"/>
          <w:sz w:val="24"/>
          <w:szCs w:val="24"/>
        </w:rPr>
        <w:t xml:space="preserve"> Порядка назначения лекарственных препаратов, утвержденного настоящим приказом, гражданам, имеющим право на бесплатное получение лекарственных препаратов или получение лекарственных препаратов со скидкой, заполняются реквизиты, предусмотренные </w:t>
      </w:r>
      <w:hyperlink r:id="rId241" w:history="1">
        <w:r w:rsidRPr="00840EBB">
          <w:rPr>
            <w:rFonts w:ascii="Times New Roman CYR" w:hAnsi="Times New Roman CYR" w:cs="Times New Roman CYR"/>
            <w:color w:val="106BBE"/>
            <w:sz w:val="24"/>
            <w:szCs w:val="24"/>
            <w:u w:val="single"/>
          </w:rPr>
          <w:t>подпунктами 1-18</w:t>
        </w:r>
      </w:hyperlink>
      <w:r w:rsidRPr="00840EBB">
        <w:rPr>
          <w:rFonts w:ascii="Times New Roman CYR" w:hAnsi="Times New Roman CYR" w:cs="Times New Roman CYR"/>
          <w:sz w:val="24"/>
          <w:szCs w:val="24"/>
        </w:rPr>
        <w:t xml:space="preserve"> настоящего пункта, а также следующие реквизиты: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а) категория граждан, имеющих право на получение лекарственных препаратов в соответствии со </w:t>
      </w:r>
      <w:hyperlink r:id="rId242" w:history="1">
        <w:r w:rsidRPr="00840EBB">
          <w:rPr>
            <w:rFonts w:ascii="Times New Roman CYR" w:hAnsi="Times New Roman CYR" w:cs="Times New Roman CYR"/>
            <w:color w:val="106BBE"/>
            <w:sz w:val="24"/>
            <w:szCs w:val="24"/>
            <w:u w:val="single"/>
          </w:rPr>
          <w:t>статьей 6.1</w:t>
        </w:r>
      </w:hyperlink>
      <w:r w:rsidRPr="00840EBB">
        <w:rPr>
          <w:rFonts w:ascii="Times New Roman CYR" w:hAnsi="Times New Roman CYR" w:cs="Times New Roman CYR"/>
          <w:sz w:val="24"/>
          <w:szCs w:val="24"/>
        </w:rPr>
        <w:t xml:space="preserve"> Федерального закона от 17 июля 1999 г. N 178-ФЗ "О государственной социальной помощи"</w:t>
      </w:r>
      <w:r w:rsidRPr="00840EBB">
        <w:rPr>
          <w:rFonts w:ascii="Times New Roman CYR" w:hAnsi="Times New Roman CYR" w:cs="Times New Roman CYR"/>
          <w:sz w:val="24"/>
          <w:szCs w:val="24"/>
          <w:vertAlign w:val="superscript"/>
        </w:rPr>
        <w:t> </w:t>
      </w:r>
      <w:hyperlink r:id="rId243" w:history="1">
        <w:r w:rsidRPr="00840EBB">
          <w:rPr>
            <w:rFonts w:ascii="Times New Roman CYR" w:hAnsi="Times New Roman CYR" w:cs="Times New Roman CYR"/>
            <w:color w:val="106BBE"/>
            <w:sz w:val="24"/>
            <w:szCs w:val="24"/>
            <w:u w:val="single"/>
            <w:vertAlign w:val="superscript"/>
          </w:rPr>
          <w:t>9</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б) код нозологической формы по </w:t>
      </w:r>
      <w:hyperlink r:id="rId244" w:history="1">
        <w:r w:rsidRPr="00840EBB">
          <w:rPr>
            <w:rFonts w:ascii="Times New Roman CYR" w:hAnsi="Times New Roman CYR" w:cs="Times New Roman CYR"/>
            <w:color w:val="106BBE"/>
            <w:sz w:val="24"/>
            <w:szCs w:val="24"/>
            <w:u w:val="single"/>
          </w:rPr>
          <w:t>МКБ</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источник финансирования (1 - федеральный бюджет, 2 - бюджет субъекта Российской Федерации, 3 - муниципальный бюджет);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размер оплаты (1 - бесплатно, 2 - 50%, 3 - иной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страховой номер индивидуального лицевого счета гражданина в Пенсионном фонде Российской Федерации (при наличии) (СНИЛС);</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е) номер полиса обязательного медицинского страхования.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21. При проставлении отметки, указанной в </w:t>
      </w:r>
      <w:hyperlink r:id="rId245" w:history="1">
        <w:r w:rsidRPr="00840EBB">
          <w:rPr>
            <w:rFonts w:ascii="Times New Roman CYR" w:hAnsi="Times New Roman CYR" w:cs="Times New Roman CYR"/>
            <w:color w:val="106BBE"/>
            <w:sz w:val="24"/>
            <w:szCs w:val="24"/>
            <w:u w:val="single"/>
          </w:rPr>
          <w:t>подпункте 16 пункта 20</w:t>
        </w:r>
      </w:hyperlink>
      <w:r w:rsidRPr="00840EBB">
        <w:rPr>
          <w:rFonts w:ascii="Times New Roman CYR" w:hAnsi="Times New Roman CYR" w:cs="Times New Roman CYR"/>
          <w:sz w:val="24"/>
          <w:szCs w:val="24"/>
        </w:rPr>
        <w:t xml:space="preserve"> настоящего Порядка, рецепт в форме электронного документа подписывается усиленной квалифицированной </w:t>
      </w:r>
      <w:hyperlink r:id="rId246" w:history="1">
        <w:r w:rsidRPr="00840EBB">
          <w:rPr>
            <w:rFonts w:ascii="Times New Roman CYR" w:hAnsi="Times New Roman CYR" w:cs="Times New Roman CYR"/>
            <w:color w:val="106BBE"/>
            <w:sz w:val="24"/>
            <w:szCs w:val="24"/>
            <w:u w:val="single"/>
          </w:rPr>
          <w:t>электронной подписью</w:t>
        </w:r>
      </w:hyperlink>
      <w:r w:rsidRPr="00840EBB">
        <w:rPr>
          <w:rFonts w:ascii="Times New Roman CYR" w:hAnsi="Times New Roman CYR" w:cs="Times New Roman CYR"/>
          <w:sz w:val="24"/>
          <w:szCs w:val="24"/>
        </w:rPr>
        <w:t xml:space="preserve"> председателя или секретаря врачебной комиссии медицинской организации, при проставлении отметок, указанных в </w:t>
      </w:r>
      <w:hyperlink r:id="rId247" w:history="1">
        <w:r w:rsidRPr="00840EBB">
          <w:rPr>
            <w:rFonts w:ascii="Times New Roman CYR" w:hAnsi="Times New Roman CYR" w:cs="Times New Roman CYR"/>
            <w:color w:val="106BBE"/>
            <w:sz w:val="24"/>
            <w:szCs w:val="24"/>
            <w:u w:val="single"/>
          </w:rPr>
          <w:t>подпунктах 17</w:t>
        </w:r>
      </w:hyperlink>
      <w:r w:rsidRPr="00840EBB">
        <w:rPr>
          <w:rFonts w:ascii="Times New Roman CYR" w:hAnsi="Times New Roman CYR" w:cs="Times New Roman CYR"/>
          <w:sz w:val="24"/>
          <w:szCs w:val="24"/>
        </w:rPr>
        <w:t xml:space="preserve"> и </w:t>
      </w:r>
      <w:hyperlink r:id="rId248" w:history="1">
        <w:r w:rsidRPr="00840EBB">
          <w:rPr>
            <w:rFonts w:ascii="Times New Roman CYR" w:hAnsi="Times New Roman CYR" w:cs="Times New Roman CYR"/>
            <w:color w:val="106BBE"/>
            <w:sz w:val="24"/>
            <w:szCs w:val="24"/>
            <w:u w:val="single"/>
          </w:rPr>
          <w:t>18 пункта 20</w:t>
        </w:r>
      </w:hyperlink>
      <w:r w:rsidRPr="00840EBB">
        <w:rPr>
          <w:rFonts w:ascii="Times New Roman CYR" w:hAnsi="Times New Roman CYR" w:cs="Times New Roman CYR"/>
          <w:sz w:val="24"/>
          <w:szCs w:val="24"/>
        </w:rPr>
        <w:t xml:space="preserve"> настоящего Порядка, - усиленными квалифицированными электронными подписями соответствующих медицинских работников.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22.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III. Учет рецептурных бланков (за исключением рецептурных бланков по форме N 107/у-НП "Специальный рецептурный бланк")</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 xml:space="preserve">23. Учет рецептурных бланков </w:t>
      </w:r>
      <w:hyperlink r:id="rId249" w:history="1">
        <w:r w:rsidRPr="00840EBB">
          <w:rPr>
            <w:rFonts w:ascii="Times New Roman CYR" w:hAnsi="Times New Roman CYR" w:cs="Times New Roman CYR"/>
            <w:color w:val="106BBE"/>
            <w:sz w:val="24"/>
            <w:szCs w:val="24"/>
            <w:u w:val="single"/>
          </w:rPr>
          <w:t>форм N 107-1/у</w:t>
        </w:r>
      </w:hyperlink>
      <w:r w:rsidRPr="00840EBB">
        <w:rPr>
          <w:rFonts w:ascii="Times New Roman CYR" w:hAnsi="Times New Roman CYR" w:cs="Times New Roman CYR"/>
          <w:sz w:val="24"/>
          <w:szCs w:val="24"/>
        </w:rPr>
        <w:t xml:space="preserve">, </w:t>
      </w:r>
      <w:hyperlink r:id="rId250" w:history="1">
        <w:r w:rsidRPr="00840EBB">
          <w:rPr>
            <w:rFonts w:ascii="Times New Roman CYR" w:hAnsi="Times New Roman CYR" w:cs="Times New Roman CYR"/>
            <w:color w:val="106BBE"/>
            <w:sz w:val="24"/>
            <w:szCs w:val="24"/>
            <w:u w:val="single"/>
          </w:rPr>
          <w:t>N 148-1/у-88</w:t>
        </w:r>
      </w:hyperlink>
      <w:r w:rsidRPr="00840EBB">
        <w:rPr>
          <w:rFonts w:ascii="Times New Roman CYR" w:hAnsi="Times New Roman CYR" w:cs="Times New Roman CYR"/>
          <w:sz w:val="24"/>
          <w:szCs w:val="24"/>
        </w:rPr>
        <w:t xml:space="preserve"> и </w:t>
      </w:r>
      <w:hyperlink r:id="rId251"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24. Журнал учета рецептурных бланков </w:t>
      </w:r>
      <w:hyperlink r:id="rId252" w:history="1">
        <w:r w:rsidRPr="00840EBB">
          <w:rPr>
            <w:rFonts w:ascii="Times New Roman CYR" w:hAnsi="Times New Roman CYR" w:cs="Times New Roman CYR"/>
            <w:color w:val="106BBE"/>
            <w:sz w:val="24"/>
            <w:szCs w:val="24"/>
            <w:u w:val="single"/>
          </w:rPr>
          <w:t>формы N 107-1/у</w:t>
        </w:r>
      </w:hyperlink>
      <w:r w:rsidRPr="00840EBB">
        <w:rPr>
          <w:rFonts w:ascii="Times New Roman CYR" w:hAnsi="Times New Roman CYR" w:cs="Times New Roman CYR"/>
          <w:sz w:val="24"/>
          <w:szCs w:val="24"/>
        </w:rPr>
        <w:t xml:space="preserve"> содержит следующие графы: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номер по порядку;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в разделе "Приход":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дата регистрации документа, подтверждающего поступление;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номер и дата документа, подтверждающего поступление, наименование поставщика;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общее количество поступивших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в разделе "Расход":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дата выдачи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количество выданных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фамилия, инициалы имени и отчества (последнее - при наличии) ответственного медицинского работника, получившего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подпись ответственного медицинского работника, получившего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фамилия, инициалы имени и отчества (последнее - при наличии) и подпись ответственного медицинского работника, выдавшего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5) остаток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25. Журнал учета рецептурных бланков </w:t>
      </w:r>
      <w:hyperlink r:id="rId253" w:history="1">
        <w:r w:rsidRPr="00840EBB">
          <w:rPr>
            <w:rFonts w:ascii="Times New Roman CYR" w:hAnsi="Times New Roman CYR" w:cs="Times New Roman CYR"/>
            <w:color w:val="106BBE"/>
            <w:sz w:val="24"/>
            <w:szCs w:val="24"/>
            <w:u w:val="single"/>
          </w:rPr>
          <w:t>форм N 148-1/у-88</w:t>
        </w:r>
      </w:hyperlink>
      <w:r w:rsidRPr="00840EBB">
        <w:rPr>
          <w:rFonts w:ascii="Times New Roman CYR" w:hAnsi="Times New Roman CYR" w:cs="Times New Roman CYR"/>
          <w:sz w:val="24"/>
          <w:szCs w:val="24"/>
        </w:rPr>
        <w:t xml:space="preserve"> и </w:t>
      </w:r>
      <w:hyperlink r:id="rId254" w:history="1">
        <w:r w:rsidRPr="00840EBB">
          <w:rPr>
            <w:rFonts w:ascii="Times New Roman CYR" w:hAnsi="Times New Roman CYR" w:cs="Times New Roman CYR"/>
            <w:color w:val="106BBE"/>
            <w:sz w:val="24"/>
            <w:szCs w:val="24"/>
            <w:u w:val="single"/>
          </w:rPr>
          <w:t>N 148-1/у-04(л)</w:t>
        </w:r>
      </w:hyperlink>
      <w:r w:rsidRPr="00840EBB">
        <w:rPr>
          <w:rFonts w:ascii="Times New Roman CYR" w:hAnsi="Times New Roman CYR" w:cs="Times New Roman CYR"/>
          <w:sz w:val="24"/>
          <w:szCs w:val="24"/>
        </w:rPr>
        <w:t xml:space="preserve"> содержит следующие графы: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номер по порядку;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в разделе "Приход":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дата регистрации документа, подтверждающего поступление;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номер и дата документа, подтверждающего поступление, наименование поставщика;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общее количество поступивших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серии и номера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количество рецептурных бланков по сериям;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е)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в разделе "Расход":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дата выдачи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серии и номера выданных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количество выданных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фамилия, инициалы имени и отчества (последнее - при наличии) ответственного медицинского работника, получившего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подпись ответственного медицинского работника, получившего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фамилия, инициалы имени и отчества (последнее - при наличии) и подпись ответственного медицинского работника, выдавшего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5) остаток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26. Учет рецептов, оформленных в форме электронного документа,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 оформленных в форме электронных документов.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IV. Хранение рецептурных бланков (за исключением рецептурных бланков по форме N 107/у-НП "Специальный рецептурный бланк")</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27. Медицинские организации получают необходимые рецептурные бланки, оформленные типографским способом, через территориальные органы управления здравоохранением или организации, уполномоченные на это органами исполнительной власти субъектов Российской Федерации.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28. Рецептурные бланки, подлежащие учету, хранятся ответственным лицом, назначенным руководителем медицинской организации, в запираемом металлическом шкафу (сейфе) или металлическом ящике.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29. Индивидуальный предприниматель, имеющий лицензию на медицинскую деятельность, хранит рецептурные бланки, подлежащие учету, в запираемом металлическом шкафу (сейфе) или металлическом ящике.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30. Проверка состояния хранения, учета, фактического наличия и расхода рецептурных бланков, подлежащих учету, один раз в квартал осуществляется комиссией, созданной в медицинской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31. Рецептурные бланки, оформляемые на бумажном носителе и подлежащие учету, выдаются медицинским работникам, имеющим право оформления рецептов, по распоряжению главного врача или его заместителя.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Полученные рецептурные бланки на бумажных носителях хранятся медицинскими работниками в помещениях, обеспечивающих их сохранность.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32. Программно-технические средства государственных информационных систем в сфере здравоохранения, медицинских информационных систем медицинских организаций обеспечивают хранение электронных рецептов, оформленных в форме электронных документов в течение сроков, установленных для хранения рецептов, оформленных на соответствующих формах рецептурных бланков на бумажном носителе</w:t>
      </w:r>
      <w:r w:rsidRPr="00840EBB">
        <w:rPr>
          <w:rFonts w:ascii="Times New Roman CYR" w:hAnsi="Times New Roman CYR" w:cs="Times New Roman CYR"/>
          <w:sz w:val="24"/>
          <w:szCs w:val="24"/>
          <w:vertAlign w:val="superscript"/>
        </w:rPr>
        <w:t> </w:t>
      </w:r>
      <w:hyperlink r:id="rId255" w:history="1">
        <w:r w:rsidRPr="00840EBB">
          <w:rPr>
            <w:rFonts w:ascii="Times New Roman CYR" w:hAnsi="Times New Roman CYR" w:cs="Times New Roman CYR"/>
            <w:color w:val="106BBE"/>
            <w:sz w:val="24"/>
            <w:szCs w:val="24"/>
            <w:u w:val="single"/>
            <w:vertAlign w:val="superscript"/>
          </w:rPr>
          <w:t>10</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w:t>
      </w:r>
      <w:r w:rsidRPr="00840EBB">
        <w:rPr>
          <w:rFonts w:ascii="Times New Roman CYR" w:hAnsi="Times New Roman CYR" w:cs="Times New Roman CYR"/>
          <w:sz w:val="20"/>
          <w:szCs w:val="20"/>
        </w:rPr>
        <w:t xml:space="preserve"> Собрание законодательства Российской Федерации, 1999, N 29, ст. 3699; 2020, N 52, ст. 8577.</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2</w:t>
      </w:r>
      <w:r w:rsidRPr="00840EBB">
        <w:rPr>
          <w:rFonts w:ascii="Times New Roman CYR" w:hAnsi="Times New Roman CYR" w:cs="Times New Roman CYR"/>
          <w:sz w:val="20"/>
          <w:szCs w:val="20"/>
        </w:rPr>
        <w:t xml:space="preserve"> </w:t>
      </w:r>
      <w:hyperlink r:id="rId256" w:history="1">
        <w:r w:rsidRPr="00840EBB">
          <w:rPr>
            <w:rFonts w:ascii="Times New Roman CYR" w:hAnsi="Times New Roman CYR" w:cs="Times New Roman CYR"/>
            <w:color w:val="106BBE"/>
            <w:sz w:val="20"/>
            <w:szCs w:val="20"/>
            <w:u w:val="single"/>
          </w:rPr>
          <w:t>Приказ</w:t>
        </w:r>
      </w:hyperlink>
      <w:r w:rsidRPr="00840EBB">
        <w:rPr>
          <w:rFonts w:ascii="Times New Roman CYR" w:hAnsi="Times New Roman CYR" w:cs="Times New Roman CYR"/>
          <w:sz w:val="20"/>
          <w:szCs w:val="20"/>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Приказ N 834н)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w:t>
      </w:r>
      <w:hyperlink r:id="rId257" w:history="1">
        <w:r w:rsidRPr="00840EBB">
          <w:rPr>
            <w:rFonts w:ascii="Times New Roman CYR" w:hAnsi="Times New Roman CYR" w:cs="Times New Roman CYR"/>
            <w:color w:val="106BBE"/>
            <w:sz w:val="20"/>
            <w:szCs w:val="20"/>
            <w:u w:val="single"/>
          </w:rPr>
          <w:t>от 9 января 2018 г. N 2</w:t>
        </w:r>
      </w:hyperlink>
      <w:r w:rsidRPr="00840EBB">
        <w:rPr>
          <w:rFonts w:ascii="Times New Roman CYR" w:hAnsi="Times New Roman CYR" w:cs="Times New Roman CYR"/>
          <w:sz w:val="20"/>
          <w:szCs w:val="20"/>
        </w:rPr>
        <w:t xml:space="preserve"> (зарегистрирован Министерством юстиции Российской Федерации 4 апреля 2018 г, регистрационный N 50614), </w:t>
      </w:r>
      <w:hyperlink r:id="rId258" w:history="1">
        <w:r w:rsidRPr="00840EBB">
          <w:rPr>
            <w:rFonts w:ascii="Times New Roman CYR" w:hAnsi="Times New Roman CYR" w:cs="Times New Roman CYR"/>
            <w:color w:val="106BBE"/>
            <w:sz w:val="20"/>
            <w:szCs w:val="20"/>
            <w:u w:val="single"/>
          </w:rPr>
          <w:t>от 2 ноября 2020 г. N 1186н</w:t>
        </w:r>
      </w:hyperlink>
      <w:r w:rsidRPr="00840EBB">
        <w:rPr>
          <w:rFonts w:ascii="Times New Roman CYR" w:hAnsi="Times New Roman CYR" w:cs="Times New Roman CYR"/>
          <w:sz w:val="20"/>
          <w:szCs w:val="20"/>
        </w:rPr>
        <w:t xml:space="preserve"> (зарегистрирован Министерством юстиции Российской Федерации 27 ноября 2020 г., регистрационный N 61121).</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3</w:t>
      </w:r>
      <w:r w:rsidRPr="00840EBB">
        <w:rPr>
          <w:rFonts w:ascii="Times New Roman CYR" w:hAnsi="Times New Roman CYR" w:cs="Times New Roman CYR"/>
          <w:sz w:val="20"/>
          <w:szCs w:val="20"/>
        </w:rPr>
        <w:t xml:space="preserve"> </w:t>
      </w:r>
      <w:hyperlink r:id="rId259" w:history="1">
        <w:r w:rsidRPr="00840EBB">
          <w:rPr>
            <w:rFonts w:ascii="Times New Roman CYR" w:hAnsi="Times New Roman CYR" w:cs="Times New Roman CYR"/>
            <w:color w:val="106BBE"/>
            <w:sz w:val="20"/>
            <w:szCs w:val="20"/>
            <w:u w:val="single"/>
          </w:rPr>
          <w:t>Приказ</w:t>
        </w:r>
      </w:hyperlink>
      <w:r w:rsidRPr="00840EBB">
        <w:rPr>
          <w:rFonts w:ascii="Times New Roman CYR" w:hAnsi="Times New Roman CYR" w:cs="Times New Roman CYR"/>
          <w:sz w:val="20"/>
          <w:szCs w:val="20"/>
        </w:rPr>
        <w:t xml:space="preserve"> N 834н.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4</w:t>
      </w:r>
      <w:r w:rsidRPr="00840EBB">
        <w:rPr>
          <w:rFonts w:ascii="Times New Roman CYR" w:hAnsi="Times New Roman CYR" w:cs="Times New Roman CYR"/>
          <w:sz w:val="20"/>
          <w:szCs w:val="20"/>
        </w:rPr>
        <w:t xml:space="preserve"> </w:t>
      </w:r>
      <w:hyperlink r:id="rId260" w:history="1">
        <w:r w:rsidRPr="00840EBB">
          <w:rPr>
            <w:rFonts w:ascii="Times New Roman CYR" w:hAnsi="Times New Roman CYR" w:cs="Times New Roman CYR"/>
            <w:color w:val="106BBE"/>
            <w:sz w:val="20"/>
            <w:szCs w:val="20"/>
            <w:u w:val="single"/>
          </w:rPr>
          <w:t>Часть 1 статьи 15</w:t>
        </w:r>
      </w:hyperlink>
      <w:r w:rsidRPr="00840EBB">
        <w:rPr>
          <w:rFonts w:ascii="Times New Roman CYR" w:hAnsi="Times New Roman CYR" w:cs="Times New Roman CYR"/>
          <w:sz w:val="20"/>
          <w:szCs w:val="20"/>
        </w:rP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 Собрание законодательства Российской Федерации, 1998, N 31, ст. 3804).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5</w:t>
      </w:r>
      <w:r w:rsidRPr="00840EBB">
        <w:rPr>
          <w:rFonts w:ascii="Times New Roman CYR" w:hAnsi="Times New Roman CYR" w:cs="Times New Roman CYR"/>
          <w:sz w:val="20"/>
          <w:szCs w:val="20"/>
        </w:rPr>
        <w:t xml:space="preserve"> </w:t>
      </w:r>
      <w:hyperlink r:id="rId261" w:history="1">
        <w:r w:rsidRPr="00840EBB">
          <w:rPr>
            <w:rFonts w:ascii="Times New Roman CYR" w:hAnsi="Times New Roman CYR" w:cs="Times New Roman CYR"/>
            <w:color w:val="106BBE"/>
            <w:sz w:val="20"/>
            <w:szCs w:val="20"/>
            <w:u w:val="single"/>
          </w:rPr>
          <w:t>Часть 4 статьи 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2020, N 29, ст. 4516).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6</w:t>
      </w:r>
      <w:r w:rsidRPr="00840EBB">
        <w:rPr>
          <w:rFonts w:ascii="Times New Roman CYR" w:hAnsi="Times New Roman CYR" w:cs="Times New Roman CYR"/>
          <w:sz w:val="20"/>
          <w:szCs w:val="20"/>
        </w:rPr>
        <w:t xml:space="preserve"> </w:t>
      </w:r>
      <w:hyperlink r:id="rId262" w:history="1">
        <w:r w:rsidRPr="00840EBB">
          <w:rPr>
            <w:rFonts w:ascii="Times New Roman CYR" w:hAnsi="Times New Roman CYR" w:cs="Times New Roman CYR"/>
            <w:color w:val="106BBE"/>
            <w:sz w:val="20"/>
            <w:szCs w:val="20"/>
            <w:u w:val="single"/>
          </w:rPr>
          <w:t>Часть 4 статьи 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2020, N 29, ст. 4516).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7</w:t>
      </w:r>
      <w:r w:rsidRPr="00840EBB">
        <w:rPr>
          <w:rFonts w:ascii="Times New Roman CYR" w:hAnsi="Times New Roman CYR" w:cs="Times New Roman CYR"/>
          <w:sz w:val="20"/>
          <w:szCs w:val="20"/>
        </w:rPr>
        <w:t xml:space="preserve"> </w:t>
      </w:r>
      <w:hyperlink r:id="rId263" w:history="1">
        <w:r w:rsidRPr="00840EBB">
          <w:rPr>
            <w:rFonts w:ascii="Times New Roman CYR" w:hAnsi="Times New Roman CYR" w:cs="Times New Roman CYR"/>
            <w:color w:val="106BBE"/>
            <w:sz w:val="20"/>
            <w:szCs w:val="20"/>
            <w:u w:val="single"/>
          </w:rPr>
          <w:t>Статьи 91</w:t>
        </w:r>
      </w:hyperlink>
      <w:r w:rsidRPr="00840EBB">
        <w:rPr>
          <w:rFonts w:ascii="Times New Roman CYR" w:hAnsi="Times New Roman CYR" w:cs="Times New Roman CYR"/>
          <w:sz w:val="20"/>
          <w:szCs w:val="20"/>
        </w:rPr>
        <w:t xml:space="preserve"> и </w:t>
      </w:r>
      <w:hyperlink r:id="rId264" w:history="1">
        <w:r w:rsidRPr="00840EBB">
          <w:rPr>
            <w:rFonts w:ascii="Times New Roman CYR" w:hAnsi="Times New Roman CYR" w:cs="Times New Roman CYR"/>
            <w:color w:val="106BBE"/>
            <w:sz w:val="20"/>
            <w:szCs w:val="20"/>
            <w:u w:val="single"/>
          </w:rPr>
          <w:t>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8</w:t>
      </w:r>
      <w:r w:rsidRPr="00840EBB">
        <w:rPr>
          <w:rFonts w:ascii="Times New Roman CYR" w:hAnsi="Times New Roman CYR" w:cs="Times New Roman CYR"/>
          <w:sz w:val="20"/>
          <w:szCs w:val="20"/>
        </w:rPr>
        <w:t xml:space="preserve"> </w:t>
      </w:r>
      <w:hyperlink r:id="rId265" w:history="1">
        <w:r w:rsidRPr="00840EBB">
          <w:rPr>
            <w:rFonts w:ascii="Times New Roman CYR" w:hAnsi="Times New Roman CYR" w:cs="Times New Roman CYR"/>
            <w:color w:val="106BBE"/>
            <w:sz w:val="20"/>
            <w:szCs w:val="20"/>
            <w:u w:val="single"/>
          </w:rPr>
          <w:t>Часть 1 статьи 15</w:t>
        </w:r>
      </w:hyperlink>
      <w:r w:rsidRPr="00840EBB">
        <w:rPr>
          <w:rFonts w:ascii="Times New Roman CYR" w:hAnsi="Times New Roman CYR" w:cs="Times New Roman CYR"/>
          <w:sz w:val="20"/>
          <w:szCs w:val="20"/>
        </w:rPr>
        <w:t xml:space="preserve"> Закона N 1807-1 (Ведомости съезда народных депутатов РСФСР и Верховного Совета РСФСР, 1991, N 50, ст. 1740; Собрание законодательства Российской Федерации, 1998, N 31, ст. 3804).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9</w:t>
      </w:r>
      <w:r w:rsidRPr="00840EBB">
        <w:rPr>
          <w:rFonts w:ascii="Times New Roman CYR" w:hAnsi="Times New Roman CYR" w:cs="Times New Roman CYR"/>
          <w:sz w:val="20"/>
          <w:szCs w:val="20"/>
        </w:rPr>
        <w:t xml:space="preserve"> Собрание законодательства Российской Федерации, 1999, N 29, ст. 3699; 2020, N 52, ст. 8577</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10</w:t>
      </w:r>
      <w:r w:rsidRPr="00840EBB">
        <w:rPr>
          <w:rFonts w:ascii="Times New Roman CYR" w:hAnsi="Times New Roman CYR" w:cs="Times New Roman CYR"/>
          <w:sz w:val="20"/>
          <w:szCs w:val="20"/>
        </w:rPr>
        <w:t xml:space="preserve"> </w:t>
      </w:r>
      <w:hyperlink r:id="rId266" w:history="1">
        <w:r w:rsidRPr="00840EBB">
          <w:rPr>
            <w:rFonts w:ascii="Times New Roman CYR" w:hAnsi="Times New Roman CYR" w:cs="Times New Roman CYR"/>
            <w:color w:val="106BBE"/>
            <w:sz w:val="20"/>
            <w:szCs w:val="20"/>
            <w:u w:val="single"/>
          </w:rPr>
          <w:t>Подпункт 5.2.169</w:t>
        </w:r>
      </w:hyperlink>
      <w:r w:rsidRPr="00840EBB">
        <w:rPr>
          <w:rFonts w:ascii="Times New Roman CYR" w:hAnsi="Times New Roman CYR" w:cs="Times New Roman CYR"/>
          <w:sz w:val="20"/>
          <w:szCs w:val="20"/>
        </w:rPr>
        <w:t xml:space="preserve"> Положения о Министерстве (Собрание законодательства Российской Федерации, 2012, N 26, ст. 3526; 2021, N 43, ст. 7258).</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840EBB">
        <w:rPr>
          <w:rFonts w:ascii="Times New Roman CYR" w:hAnsi="Times New Roman CYR" w:cs="Times New Roman CYR"/>
          <w:color w:val="000000"/>
          <w:sz w:val="16"/>
          <w:szCs w:val="16"/>
          <w:highlight w:val="white"/>
        </w:rPr>
        <w:t>ГАРАНТ:</w:t>
      </w:r>
    </w:p>
    <w:p w:rsidR="00840EBB" w:rsidRPr="00840EBB" w:rsidRDefault="00840EBB" w:rsidP="00840EBB">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840EBB">
        <w:rPr>
          <w:rFonts w:ascii="Times New Roman CYR" w:hAnsi="Times New Roman CYR" w:cs="Times New Roman CYR"/>
          <w:color w:val="353842"/>
          <w:sz w:val="24"/>
          <w:szCs w:val="24"/>
        </w:rPr>
        <w:t xml:space="preserve"> </w:t>
      </w:r>
      <w:r w:rsidRPr="00840EBB">
        <w:rPr>
          <w:rFonts w:ascii="Times New Roman CYR" w:hAnsi="Times New Roman CYR" w:cs="Times New Roman CYR"/>
          <w:color w:val="353842"/>
          <w:sz w:val="24"/>
          <w:szCs w:val="24"/>
          <w:highlight w:val="white"/>
        </w:rPr>
        <w:t>Рецептурные бланки формы N 107/у-НП, изготовленные до 1 марта 2022 г., могут быть использованы до 1 марта 2023 г.</w:t>
      </w: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4</w:t>
      </w:r>
      <w:r w:rsidRPr="00840EBB">
        <w:rPr>
          <w:rFonts w:ascii="Times New Roman CYR" w:hAnsi="Times New Roman CYR" w:cs="Times New Roman CYR"/>
          <w:b/>
          <w:bCs/>
          <w:color w:val="26282F"/>
          <w:sz w:val="24"/>
          <w:szCs w:val="24"/>
        </w:rPr>
        <w:br/>
        <w:t xml:space="preserve">к </w:t>
      </w:r>
      <w:hyperlink r:id="rId267"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 здравоохранения</w:t>
      </w:r>
      <w:r w:rsidRPr="00840EBB">
        <w:rPr>
          <w:rFonts w:ascii="Times New Roman CYR" w:hAnsi="Times New Roman CYR" w:cs="Times New Roman CYR"/>
          <w:b/>
          <w:bCs/>
          <w:color w:val="26282F"/>
          <w:sz w:val="24"/>
          <w:szCs w:val="24"/>
        </w:rPr>
        <w:br/>
      </w:r>
      <w:r w:rsidRPr="00840EBB">
        <w:rPr>
          <w:rFonts w:ascii="Times New Roman CYR" w:hAnsi="Times New Roman CYR" w:cs="Times New Roman CYR"/>
          <w:b/>
          <w:bCs/>
          <w:color w:val="26282F"/>
          <w:sz w:val="24"/>
          <w:szCs w:val="24"/>
        </w:rPr>
        <w:lastRenderedPageBreak/>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Форма специального рецептурного бланка N 107/у-НП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Министерство здравоохранения       Код формы по </w:t>
      </w:r>
      <w:hyperlink r:id="rId268" w:history="1">
        <w:r w:rsidRPr="00840EBB">
          <w:rPr>
            <w:rFonts w:ascii="Courier New" w:hAnsi="Courier New" w:cs="Courier New"/>
            <w:color w:val="106BBE"/>
            <w:u w:val="single"/>
          </w:rPr>
          <w:t>ОКУД</w:t>
        </w:r>
      </w:hyperlink>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Российской Федерации               Медицинская документация</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Форма </w:t>
      </w:r>
      <w:r w:rsidRPr="00840EBB">
        <w:rPr>
          <w:rFonts w:ascii="Courier New" w:hAnsi="Courier New" w:cs="Courier New"/>
          <w:lang w:val="en-US"/>
        </w:rPr>
        <w:t>N </w:t>
      </w:r>
      <w:r w:rsidRPr="00840EBB">
        <w:rPr>
          <w:rFonts w:ascii="Courier New" w:hAnsi="Courier New" w:cs="Courier New"/>
        </w:rPr>
        <w:t>107/у-НП, утвержденная</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w:t>
      </w:r>
      <w:hyperlink r:id="rId269" w:history="1">
        <w:r w:rsidRPr="00840EBB">
          <w:rPr>
            <w:rFonts w:ascii="Courier New" w:hAnsi="Courier New" w:cs="Courier New"/>
            <w:color w:val="106BBE"/>
            <w:u w:val="single"/>
          </w:rPr>
          <w:t>приказом</w:t>
        </w:r>
      </w:hyperlink>
      <w:r w:rsidRPr="00840EBB">
        <w:rPr>
          <w:rFonts w:ascii="Courier New" w:hAnsi="Courier New" w:cs="Courier New"/>
        </w:rPr>
        <w:t xml:space="preserve"> Министерства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здравоохранения Российской Федерации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штамп медицинской организации      от 24.11.2021 </w:t>
      </w:r>
      <w:r w:rsidRPr="00840EBB">
        <w:rPr>
          <w:rFonts w:ascii="Courier New" w:hAnsi="Courier New" w:cs="Courier New"/>
          <w:lang w:val="en-US"/>
        </w:rPr>
        <w:t>N</w:t>
      </w:r>
      <w:r w:rsidRPr="00840EBB">
        <w:rPr>
          <w:rFonts w:ascii="Courier New" w:hAnsi="Courier New" w:cs="Courier New"/>
        </w:rPr>
        <w:t xml:space="preserve"> 1094н</w:t>
      </w:r>
      <w:r w:rsidRPr="00840EBB">
        <w:rPr>
          <w:rFonts w:ascii="Courier New" w:hAnsi="Courier New" w:cs="Courier New"/>
          <w:lang w:val="en-US"/>
        </w:rPr>
        <w:t>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w:t>
      </w:r>
      <w:r w:rsidRPr="00840EBB">
        <w:rPr>
          <w:rFonts w:ascii="Courier New" w:hAnsi="Courier New" w:cs="Courier New"/>
          <w:b/>
          <w:bCs/>
          <w:color w:val="26282F"/>
        </w:rPr>
        <w:t>РЕЦЕПТ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Серия </w:t>
      </w:r>
      <w:r w:rsidRPr="00840EBB">
        <w:rPr>
          <w:rFonts w:ascii="Courier New" w:hAnsi="Courier New" w:cs="Courier New"/>
          <w:lang w:val="en-US"/>
        </w:rPr>
        <w:t>N</w:t>
      </w:r>
      <w:r w:rsidRPr="00840EBB">
        <w:rPr>
          <w:rFonts w:ascii="Courier New" w:hAnsi="Courier New" w:cs="Courier New"/>
        </w:rPr>
        <w:t xml:space="preserve"> │ │ │ │ │ </w:t>
      </w:r>
      <w:r w:rsidRPr="00840EBB">
        <w:rPr>
          <w:rFonts w:ascii="Courier New" w:hAnsi="Courier New" w:cs="Courier New"/>
          <w:lang w:val="en-US"/>
        </w:rPr>
        <w:t>N</w:t>
      </w:r>
      <w:r w:rsidRPr="00840EBB">
        <w:rPr>
          <w:rFonts w:ascii="Courier New" w:hAnsi="Courier New" w:cs="Courier New"/>
        </w:rPr>
        <w:t xml:space="preserve"> │ │ │ │ │ │ │</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   └─┴─┴─┴─┴─┴─┘</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"____"______________________20_</w:t>
      </w:r>
      <w:r w:rsidRPr="00840EBB">
        <w:rPr>
          <w:rFonts w:ascii="Courier New" w:hAnsi="Courier New" w:cs="Courier New"/>
          <w:lang w:val="en-US"/>
        </w:rPr>
        <w:t> </w:t>
      </w:r>
      <w:r w:rsidRPr="00840EBB">
        <w:rPr>
          <w:rFonts w:ascii="Courier New" w:hAnsi="Courier New" w:cs="Courier New"/>
        </w:rPr>
        <w:t>г.</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(дата выписки рецепта)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(взрослый, детский - нужное подчеркнуть)</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имя, отчество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пациента________________________________________________________________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Возраст_________________________________________________________________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Серия и номер полиса обязательного медицинского страхования_____________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Номер медицинской карты_________________________________________________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имя, отчество (последнее - при наличии)</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лечащего врача (фельдшера, </w:t>
      </w:r>
      <w:proofErr w:type="gramStart"/>
      <w:r w:rsidRPr="00840EBB">
        <w:rPr>
          <w:rFonts w:ascii="Courier New" w:hAnsi="Courier New" w:cs="Courier New"/>
        </w:rPr>
        <w:t>акушерки)_</w:t>
      </w:r>
      <w:proofErr w:type="gramEnd"/>
      <w:r w:rsidRPr="00840EBB">
        <w:rPr>
          <w:rFonts w:ascii="Courier New" w:hAnsi="Courier New" w:cs="Courier New"/>
        </w:rPr>
        <w:t>___________________________________</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spellStart"/>
      <w:r w:rsidRPr="00840EBB">
        <w:rPr>
          <w:rFonts w:ascii="Courier New" w:hAnsi="Courier New" w:cs="Courier New"/>
          <w:lang w:val="en-US"/>
        </w:rPr>
        <w:t>Rp</w:t>
      </w:r>
      <w:proofErr w:type="spellEnd"/>
      <w:proofErr w:type="gramStart"/>
      <w:r w:rsidRPr="00840EBB">
        <w:rPr>
          <w:rFonts w:ascii="Courier New" w:hAnsi="Courier New" w:cs="Courier New"/>
        </w:rPr>
        <w:t>:.....................................................................</w:t>
      </w:r>
      <w:proofErr w:type="gramEnd"/>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и личная печать врача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(подпись фельдшера, акушерки)___________________________________________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М.П.</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proofErr w:type="gramStart"/>
      <w:r w:rsidRPr="00840EBB">
        <w:rPr>
          <w:rFonts w:ascii="Courier New" w:hAnsi="Courier New" w:cs="Courier New"/>
        </w:rPr>
        <w:t xml:space="preserve">Фамилия,   </w:t>
      </w:r>
      <w:proofErr w:type="gramEnd"/>
      <w:r w:rsidRPr="00840EBB">
        <w:rPr>
          <w:rFonts w:ascii="Courier New" w:hAnsi="Courier New" w:cs="Courier New"/>
        </w:rPr>
        <w:t xml:space="preserve"> имя,    отчество (последнее   - при наличии)     и   подпись</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уполномоченного лица медицинской организации____________________________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Отметка аптечной организации об отпуске_________________________________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Фамилия, имя, отчество (последнее - при наличии) и подпись работника</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аптечной организации____________________________________________________</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 xml:space="preserve">                                                                    М.П.</w:t>
      </w: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Courier New" w:hAnsi="Courier New" w:cs="Courier New"/>
        </w:rPr>
        <w:t>Срок действия рецепта 15 дней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5</w:t>
      </w:r>
      <w:r w:rsidRPr="00840EBB">
        <w:rPr>
          <w:rFonts w:ascii="Times New Roman CYR" w:hAnsi="Times New Roman CYR" w:cs="Times New Roman CYR"/>
          <w:b/>
          <w:bCs/>
          <w:color w:val="26282F"/>
          <w:sz w:val="24"/>
          <w:szCs w:val="24"/>
        </w:rPr>
        <w:br/>
        <w:t xml:space="preserve">к </w:t>
      </w:r>
      <w:hyperlink r:id="rId270"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Порядок изготовления, распределения, регистрации, учета и хранения рецептов, содержащих назначение наркотических средств или психотропных веществ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 Порядок изготовления, распределения специальных рецептурных бланков по форме N 107/у-НП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Организацию изготовления и распределения рецептурных бланков по </w:t>
      </w:r>
      <w:hyperlink r:id="rId271" w:history="1">
        <w:r w:rsidRPr="00840EBB">
          <w:rPr>
            <w:rFonts w:ascii="Times New Roman CYR" w:hAnsi="Times New Roman CYR" w:cs="Times New Roman CYR"/>
            <w:color w:val="106BBE"/>
            <w:sz w:val="24"/>
            <w:szCs w:val="24"/>
            <w:u w:val="single"/>
          </w:rPr>
          <w:t>форме N 107/у-НП</w:t>
        </w:r>
      </w:hyperlink>
      <w:r w:rsidRPr="00840EBB">
        <w:rPr>
          <w:rFonts w:ascii="Times New Roman CYR" w:hAnsi="Times New Roman CYR" w:cs="Times New Roman CYR"/>
          <w:sz w:val="24"/>
          <w:szCs w:val="24"/>
        </w:rPr>
        <w:t xml:space="preserve"> "Специальный рецептурный бланк" (далее - специальный рецептурный бланк) осуществляет Министерство здравоохранения Российской Федерации (далее - Министерство).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 Специальные рецептурные бланки являются защищенной полиграфической продукцией уровня "В", изготавливаемой на бумаге розового цвета размером 10 см х 15 см, должны иметь серию и номер, а также соответствовать </w:t>
      </w:r>
      <w:hyperlink r:id="rId272" w:history="1">
        <w:r w:rsidRPr="00840EBB">
          <w:rPr>
            <w:rFonts w:ascii="Times New Roman CYR" w:hAnsi="Times New Roman CYR" w:cs="Times New Roman CYR"/>
            <w:color w:val="106BBE"/>
            <w:sz w:val="24"/>
            <w:szCs w:val="24"/>
            <w:u w:val="single"/>
          </w:rPr>
          <w:t>требованиям</w:t>
        </w:r>
      </w:hyperlink>
      <w:r w:rsidRPr="00840EBB">
        <w:rPr>
          <w:rFonts w:ascii="Times New Roman CYR" w:hAnsi="Times New Roman CYR" w:cs="Times New Roman CYR"/>
          <w:sz w:val="24"/>
          <w:szCs w:val="24"/>
        </w:rPr>
        <w:t xml:space="preserve">, указанным в </w:t>
      </w:r>
      <w:hyperlink r:id="rId273" w:history="1">
        <w:r w:rsidRPr="00840EBB">
          <w:rPr>
            <w:rFonts w:ascii="Times New Roman CYR" w:hAnsi="Times New Roman CYR" w:cs="Times New Roman CYR"/>
            <w:color w:val="106BBE"/>
            <w:sz w:val="24"/>
            <w:szCs w:val="24"/>
            <w:u w:val="single"/>
          </w:rPr>
          <w:t>приказе</w:t>
        </w:r>
      </w:hyperlink>
      <w:r w:rsidRPr="00840EBB">
        <w:rPr>
          <w:rFonts w:ascii="Times New Roman CYR" w:hAnsi="Times New Roman CYR" w:cs="Times New Roman CYR"/>
          <w:sz w:val="24"/>
          <w:szCs w:val="24"/>
        </w:rPr>
        <w:t xml:space="preserve"> Министерства финансов Российской Федерации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Министерством юстиции Российской Федерации 16 ноября 2020 г., регистрационный N 60930).</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В целях организации изготовления и распределения специальных рецептурных бланков медицинские организации, имеющие право осуществлять выдачу рецептов на наркотические средства или психотропные вещества </w:t>
      </w:r>
      <w:hyperlink r:id="rId274" w:history="1">
        <w:r w:rsidRPr="00840EBB">
          <w:rPr>
            <w:rFonts w:ascii="Times New Roman CYR" w:hAnsi="Times New Roman CYR" w:cs="Times New Roman CYR"/>
            <w:color w:val="106BBE"/>
            <w:sz w:val="24"/>
            <w:szCs w:val="24"/>
            <w:u w:val="single"/>
          </w:rPr>
          <w:t>списка II</w:t>
        </w:r>
      </w:hyperlink>
      <w:r w:rsidRPr="00840EBB">
        <w:rPr>
          <w:rFonts w:ascii="Times New Roman CYR" w:hAnsi="Times New Roman CYR" w:cs="Times New Roman CYR"/>
          <w:sz w:val="24"/>
          <w:szCs w:val="24"/>
        </w:rPr>
        <w:t xml:space="preserve"> Перечня и зарегистрированные в Российской Федерации в качестве лекарственных препаратов для медицинского применения (далее соответственно - медицинская организация, наркотический (психотропный) лекарственный препарат), составляют заявки на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В срок до 1 октября текущего года заявки медицинских организаций на специальные рецептурные бланки представляются: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медицинскими организациями, находящимися в ведении федеральных органов исполнительной власти, - в соответствующие федеральные органы исполнительной власти;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медицинскими организациями, находящимися в ведении субъектов Российской Федерации, медицинскими организациями муниципальной и частной систем здравоохранения - в органы исполнительной власти субъектов Российской Федерации в сфере охраны здоровья граждан, на территории которых они расположены (далее - органы исполнительной власти субъектов Российской Федерации).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5. В заявке медицинской организации на специальные рецептурные бланки указываются следующие сведения: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сведения о медицинской организации, подавшей заявку на специальные рецептурные бланки (полное наименование, адрес места нахождения);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количество специальных рецептурных бланков, израсходованных медицинской организацией на 1 января предшествующего года;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количество специальных рецептурных бланков, необходимых медицинской организации на следующий год.</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Заявка медицинской организации на специальные рецептурные бланки подписывается руководителем медицинской организации, который несет персональную ответственность за обоснованность и достоверность указанных сведений.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6. Федеральные органы исполнительной власти, в ведении которых находятся медицинские организации (далее - федеральные органы исполнительной власти), и органы исполнительной власти субъектов Российской Федерации на основании заявок медицинских организаций на специальные рецептурные бланки формируют сводные заявки на специальные рецептурные бланки и в срок до 1 декабря текущего года представляют их в Министерство.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7. В сводной заявке на специальные рецептурные бланки указываются следующие сведения: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сведения о федеральном органе исполнительной власти (органе исполнительной власти субъекта Российской Федерации), представившем сводную заявку на специальные рецептурные бланки (полное наименование, адрес места нахождения);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количество специальных рецептурных бланков, распределенных федеральным органом исполнительной власти (органом исполнительной власти субъекта Российской Федерации) на 1 января предшествующего года между медицинскими организациями;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3) количество специальных рецептурных бланков, необходимых федеральному органу исполнительной власти (органу исполнительной власти субъекта Российской Федерации) на следующий год для распределения между медицинскими организациями;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4) сведения о подведомственной организации, уполномоченной федеральным органом исполнительной власти (органом исполнительной власти субъекта Российской Федерации) осуществлять получение специальных рецептурных бланков от Министерства, их хранение и выдачу медицинским организациям (полное наименование, адрес места нахождения, ИНН/КПП, </w:t>
      </w:r>
      <w:hyperlink r:id="rId275" w:history="1">
        <w:r w:rsidRPr="00840EBB">
          <w:rPr>
            <w:rFonts w:ascii="Times New Roman CYR" w:hAnsi="Times New Roman CYR" w:cs="Times New Roman CYR"/>
            <w:color w:val="106BBE"/>
            <w:sz w:val="24"/>
            <w:szCs w:val="24"/>
            <w:u w:val="single"/>
          </w:rPr>
          <w:t>ОКТМО</w:t>
        </w:r>
      </w:hyperlink>
      <w:r w:rsidRPr="00840EBB">
        <w:rPr>
          <w:rFonts w:ascii="Times New Roman CYR" w:hAnsi="Times New Roman CYR" w:cs="Times New Roman CYR"/>
          <w:sz w:val="24"/>
          <w:szCs w:val="24"/>
        </w:rPr>
        <w:t xml:space="preserve"> организации, фактический адрес поставки).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8. На основании полученных сводных заявок на специальные рецептурные бланки Министерство ежегодно в срок до 15 января следующего года формирует и утверждает план распределения специальных рецептурных бланков, в котором отражается годовая потребность Российской Федерации в специальных рецептурных бланках (далее - план распределения Министерства).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9. В плане распределения Министерства указываются следующие сведения: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порядковый номер записи;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наименование федерального органа исполнительной власти (органа исполнительной власти субъекта Российской Федерации), представившего сводную заявку на специальные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необходимое количество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10. Направление специальных рецептурных бланков федеральным органам исполнительной власти, органам исполнительной власти субъектов Российской Федерации осуществляется Министерством в количестве, предусмотренном планом распределения Министерства.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11. Министерством дополнительно к количеству специальных рецептурных бланков, предусмотренному планом распределения Министерства, формируется резервный запас специальных рецептурных бланков в количестве, не превышающем 150 000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12. В случае увеличения потребности в специальных рецептурных бланках федеральные органы исполнительной власти (органы исполнительной власти субъектов Российской Федерации) направляют в Министерство сводные заявки на дополнительное количество специальных рецептурных бланков (с обоснованием увеличения потребности в специальных рецептурных бланках), которые предоставляются Министерством из резервного запаса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13. Федеральные органы исполнительной власти (органы исполнительной власти субъектов Российской Федерации) распределяют полученные специальные рецептурные бланки между медицинскими организациями на основании планов распределения, сформированных в соответствии с заявками медицинских организаций на специальные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 Порядок регистрации, учета и хранения специальных рецептурных бланков по форме N 107/у-НП</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14. Министерство, иные федеральные органы исполнительной власти и органы исполнительной власти субъектов Российской Федерации организуют хранение специальных рецептурных бланков в подведомственных организациях, уполномоченных осуществлять получение специальных рецептурных бланков от Министерства, их хранение и выдачу медицинским организациям (далее - уполномоченная организация).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15. В уполномоченной организации и медицинской организации, получившей специальные рецептурные бланки, организуется регистрация, учет и хранение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Регистрация, учет и хранение резервного запаса специальных рецептурных бланков Министерства осуществляется федеральным государственным бюджетным учреждением, находящимся в ведении Министерства (далее соответственно, - резервный запас, подведомственное учреждение).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16. Работник, назначенный приказом руководителя уполномоченной организации (уполномоченной организации, подведомственного учреждения) ответственным за регистрацию, хранение и учет специальных рецептурных бланков (далее - ответственный работник), на основании доверенности, оформленной в порядке, установленном законодательством Российской Федерации (с подписью руководителя уполномоченной организации (уполномоченной организации, </w:t>
      </w:r>
      <w:r w:rsidRPr="00840EBB">
        <w:rPr>
          <w:rFonts w:ascii="Times New Roman CYR" w:hAnsi="Times New Roman CYR" w:cs="Times New Roman CYR"/>
          <w:sz w:val="24"/>
          <w:szCs w:val="24"/>
        </w:rPr>
        <w:lastRenderedPageBreak/>
        <w:t>подведомственного учреждения), главного бухгалтера, заверенных круглой печатью), получает специальные рецептурные бланки и осуществляет ведение журнала регистрации и учета специальных рецептурных бланков, к которому приобщает фото- и (или) видеоматериалы, подтверждающие факт оформления рецептурных бланков на дому (при наличии).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17. Журнал регистрации и учета специальных рецептурных бланков должен быть пронумерован, прошнурован, иметь на последней странице запись, содержащую количество страниц, полное наименование уполномоченной организации (медицинской организации, подведомственного учреждения), а также скреплен подписью руководителя и печатью уполномоченной организации (медицинской организации, подведомственного учреждения).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Журнал регистрации и учета специальных рецептурных бланков резервного запаса Министерства скрепляется также подписью директора (в случае его отсутствия - заместителя директора) Департамента регулирования обращения лекарственных средств и медицинских изделий Министерства и печатью Министерства.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18. В журнале регистрации и учета специальных рецептурных бланков указываются следующие сведения: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порядковый номер записи;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приход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реквизиты и дата регистрации приходного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б) общее количество поступивших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серия и номер специального рецептурного бланка;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количество специальных рецептурных бланков по каждой серии;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фамилия, имя, отчество (последнее - при наличии) и подпись ответственного работника;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3) расход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а) дата выдачи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б) </w:t>
      </w:r>
      <w:proofErr w:type="gramStart"/>
      <w:r w:rsidRPr="00840EBB">
        <w:rPr>
          <w:rFonts w:ascii="Times New Roman CYR" w:hAnsi="Times New Roman CYR" w:cs="Times New Roman CYR"/>
          <w:sz w:val="24"/>
          <w:szCs w:val="24"/>
        </w:rPr>
        <w:t>серии и номера</w:t>
      </w:r>
      <w:proofErr w:type="gramEnd"/>
      <w:r w:rsidRPr="00840EBB">
        <w:rPr>
          <w:rFonts w:ascii="Times New Roman CYR" w:hAnsi="Times New Roman CYR" w:cs="Times New Roman CYR"/>
          <w:sz w:val="24"/>
          <w:szCs w:val="24"/>
        </w:rPr>
        <w:t xml:space="preserve"> выданных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в) количество выданных специальных рецептурных бланков с указанием в скобках количества специальных рецептурных бланков, выданных для оформления на дому;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г) фамилия, имя, отчество (последнее - при наличии) и подпись лица, получившего специальные рецептурные бланки;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д) количество специальных рецептурных бланков, оформленных на дому;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е) фамилия, имя, отчество (последнее - при наличии) и подпись лица, оформившего специальные рецептурные бланки на дому;</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4) фамилия, имя, отчество (последнее - при наличии) и подпись ответственного работника;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5) остаток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19. Специальный рецептурный бланк является документом строгой отчетности. Запас специальных рецептурных бланков в медицинской организации должен храниться в специальных помещениях, сейфах или в специально изготовленных шкафах, обитых оцинкованным железом, с надежным внутренним или навесным замком.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Помещения, сейфы, шкафы, в которых хранятся специальные рецептурные бланки, должны быть закрыты на замки и после окончания работы опечатаны печатью уполномоченной организации (медицинской организации) или опломбированы.</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20. В медицинских организациях запас специальных рецептурных бланков не должен превышать годовой потребности.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21. Разрешается выдавать медицинскому работнику, имеющему право назначать наркотические (психотропные) лекарственные препараты, единовременно не более двадцати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Медицинские работники, выписывающие рецепты на наркотические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специальных рецептурных бланков. Специальные рецептурные бланки, полученные медицинским работником, хранятся под замком в сейфах, металлических шкафах или металлических ящиках.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22. В медицинской организации создается постоянно действующая комиссия, которая не реже 1 раза квартал (по решению руководителя медицинской организации возможно чаще) осуществляет проверку состояния регистрации и учета специальных рецептурных бланков, в том числе путем сверки записей журнала регистрации и учета специальных рецептурных бланков, с фактическим наличием специальных рецептурных бланков, а также проверку состояния хранения специальных рецептурных бланков.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По результатам проверки в журнале регистрации и учета специальных рецептурных бланков делается запись о результатах проведения сверки данных, закрепленная подписями всех членов комиссии или создается специальный акт проверки.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23. Федеральные органы исполнительной власти и органы исполнительной власти субъектов Российской Федерации осуществляют контроль за организацией регистрации, учета и хранения специальных рецептурных бланков в уполномоченных организациях и медицинских организациях.</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24. Выдача специальных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осуществляется ответственным работником подведомственного учреждения на основании решения об отпуске специальных рецептурных бланков, оформленного в виде письма, подписанного директором (в случае его отсутствия - заместителем директора) Департамента регулирования обращения лекарственных средств и медицинских изделий Министерства.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Проверка деятельности подведомственного учреждения по регистрации, учету и хранению резервного запаса осуществляется Департаментом регулирования обращения лекарственных средств и медицинских изделий Министерства 2 раза в год не позднее 20 числа месяца, следующего за истекшим полугодием.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840EBB">
        <w:rPr>
          <w:rFonts w:ascii="Times New Roman CYR" w:hAnsi="Times New Roman CYR" w:cs="Times New Roman CYR"/>
          <w:b/>
          <w:bCs/>
          <w:color w:val="26282F"/>
          <w:sz w:val="24"/>
          <w:szCs w:val="24"/>
        </w:rPr>
        <w:t>Приложение N 6</w:t>
      </w:r>
      <w:r w:rsidRPr="00840EBB">
        <w:rPr>
          <w:rFonts w:ascii="Times New Roman CYR" w:hAnsi="Times New Roman CYR" w:cs="Times New Roman CYR"/>
          <w:b/>
          <w:bCs/>
          <w:color w:val="26282F"/>
          <w:sz w:val="24"/>
          <w:szCs w:val="24"/>
        </w:rPr>
        <w:br/>
        <w:t xml:space="preserve">к </w:t>
      </w:r>
      <w:hyperlink r:id="rId276" w:history="1">
        <w:r w:rsidRPr="00840EBB">
          <w:rPr>
            <w:rFonts w:ascii="Times New Roman CYR" w:hAnsi="Times New Roman CYR" w:cs="Times New Roman CYR"/>
            <w:color w:val="106BBE"/>
            <w:sz w:val="24"/>
            <w:szCs w:val="24"/>
            <w:u w:val="single"/>
          </w:rPr>
          <w:t>приказу</w:t>
        </w:r>
      </w:hyperlink>
      <w:r w:rsidRPr="00840EBB">
        <w:rPr>
          <w:rFonts w:ascii="Times New Roman CYR" w:hAnsi="Times New Roman CYR" w:cs="Times New Roman CYR"/>
          <w:b/>
          <w:bCs/>
          <w:color w:val="26282F"/>
          <w:sz w:val="24"/>
          <w:szCs w:val="24"/>
        </w:rPr>
        <w:t xml:space="preserve"> Министерства здравоохранения</w:t>
      </w:r>
      <w:r w:rsidRPr="00840EBB">
        <w:rPr>
          <w:rFonts w:ascii="Times New Roman CYR" w:hAnsi="Times New Roman CYR" w:cs="Times New Roman CYR"/>
          <w:b/>
          <w:bCs/>
          <w:color w:val="26282F"/>
          <w:sz w:val="24"/>
          <w:szCs w:val="24"/>
        </w:rPr>
        <w:br/>
        <w:t>Российской Федерации</w:t>
      </w:r>
      <w:r w:rsidRPr="00840EBB">
        <w:rPr>
          <w:rFonts w:ascii="Times New Roman CYR" w:hAnsi="Times New Roman CYR" w:cs="Times New Roman CYR"/>
          <w:b/>
          <w:bCs/>
          <w:color w:val="26282F"/>
          <w:sz w:val="24"/>
          <w:szCs w:val="24"/>
        </w:rPr>
        <w:br/>
        <w:t>от 24 ноября 2021 г. N 1094н</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Правила оформления рецептов, содержащих назначение наркотических средств или психотропных веществ, в том числе в форме электронных документов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 Оформление рецепта на бумажном носителе</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w:t>
      </w:r>
      <w:proofErr w:type="spellStart"/>
      <w:r w:rsidRPr="00840EBB">
        <w:rPr>
          <w:rFonts w:ascii="Times New Roman CYR" w:hAnsi="Times New Roman CYR" w:cs="Times New Roman CYR"/>
          <w:sz w:val="24"/>
          <w:szCs w:val="24"/>
        </w:rPr>
        <w:t>Ha</w:t>
      </w:r>
      <w:proofErr w:type="spellEnd"/>
      <w:r w:rsidRPr="00840EBB">
        <w:rPr>
          <w:rFonts w:ascii="Times New Roman CYR" w:hAnsi="Times New Roman CYR" w:cs="Times New Roman CYR"/>
          <w:sz w:val="24"/>
          <w:szCs w:val="24"/>
        </w:rPr>
        <w:t xml:space="preserve"> рецептурных бланках </w:t>
      </w:r>
      <w:hyperlink r:id="rId277"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в левом верхнем углу проставляется штамп медицинской организации с указанием ее полного наименования, адреса и телефона с датой выписки (датой оформления) рецепта на лекарственный препарат.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Рецептурные бланки </w:t>
      </w:r>
      <w:hyperlink r:id="rId278"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изготавливаются исключительно типографским способом.</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Рецептурные бланки </w:t>
      </w:r>
      <w:hyperlink r:id="rId279"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заполняются медицинским работником чернилами или шариковой ручкой.</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4. Допускается оформление всех реквизитов (за исключением реквизита "Подпись лечащего врача (подпись фельдшера, акушерки") рецептурных бланков </w:t>
      </w:r>
      <w:hyperlink r:id="rId280"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с использованием печатающих устройств.</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5. В рецептурном бланке формы N 107/у-НП в строках </w:t>
      </w:r>
      <w:hyperlink r:id="rId281" w:history="1">
        <w:r w:rsidRPr="00840EBB">
          <w:rPr>
            <w:rFonts w:ascii="Times New Roman CYR" w:hAnsi="Times New Roman CYR" w:cs="Times New Roman CYR"/>
            <w:color w:val="106BBE"/>
            <w:sz w:val="24"/>
            <w:szCs w:val="24"/>
            <w:u w:val="single"/>
          </w:rPr>
          <w:t>"Фамилия, имя, отчество (последнее - при наличии) пациента"</w:t>
        </w:r>
      </w:hyperlink>
      <w:r w:rsidRPr="00840EBB">
        <w:rPr>
          <w:rFonts w:ascii="Times New Roman CYR" w:hAnsi="Times New Roman CYR" w:cs="Times New Roman CYR"/>
          <w:sz w:val="24"/>
          <w:szCs w:val="24"/>
        </w:rPr>
        <w:t xml:space="preserve"> и </w:t>
      </w:r>
      <w:hyperlink r:id="rId282" w:history="1">
        <w:r w:rsidRPr="00840EBB">
          <w:rPr>
            <w:rFonts w:ascii="Times New Roman CYR" w:hAnsi="Times New Roman CYR" w:cs="Times New Roman CYR"/>
            <w:color w:val="106BBE"/>
            <w:sz w:val="24"/>
            <w:szCs w:val="24"/>
            <w:u w:val="single"/>
          </w:rPr>
          <w:t>"Возраст"</w:t>
        </w:r>
      </w:hyperlink>
      <w:r w:rsidRPr="00840EBB">
        <w:rPr>
          <w:rFonts w:ascii="Times New Roman CYR" w:hAnsi="Times New Roman CYR" w:cs="Times New Roman CYR"/>
          <w:sz w:val="24"/>
          <w:szCs w:val="24"/>
        </w:rPr>
        <w:t xml:space="preserve"> указываются полностью фамилия, имя, отчество (последнее - при наличии) пациента, его возраст (количество полных лет).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lastRenderedPageBreak/>
        <w:t>Допустимо указание даты рождения пациента.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6. В рецептурном бланке </w:t>
      </w:r>
      <w:hyperlink r:id="rId283"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в </w:t>
      </w:r>
      <w:hyperlink r:id="rId284" w:history="1">
        <w:r w:rsidRPr="00840EBB">
          <w:rPr>
            <w:rFonts w:ascii="Times New Roman CYR" w:hAnsi="Times New Roman CYR" w:cs="Times New Roman CYR"/>
            <w:color w:val="106BBE"/>
            <w:sz w:val="24"/>
            <w:szCs w:val="24"/>
            <w:u w:val="single"/>
          </w:rPr>
          <w:t>строке</w:t>
        </w:r>
      </w:hyperlink>
      <w:r w:rsidRPr="00840EBB">
        <w:rPr>
          <w:rFonts w:ascii="Times New Roman CYR" w:hAnsi="Times New Roman CYR" w:cs="Times New Roman CYR"/>
          <w:sz w:val="24"/>
          <w:szCs w:val="24"/>
        </w:rPr>
        <w:t xml:space="preserve"> "Серия и номер полиса обязательного медицинского страхования" указывается номер полиса обязательного медицинского страхования пациента (при наличии);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 в </w:t>
      </w:r>
      <w:hyperlink r:id="rId285" w:history="1">
        <w:r w:rsidRPr="00840EBB">
          <w:rPr>
            <w:rFonts w:ascii="Times New Roman CYR" w:hAnsi="Times New Roman CYR" w:cs="Times New Roman CYR"/>
            <w:color w:val="106BBE"/>
            <w:sz w:val="24"/>
            <w:szCs w:val="24"/>
            <w:u w:val="single"/>
          </w:rPr>
          <w:t>строке</w:t>
        </w:r>
      </w:hyperlink>
      <w:r w:rsidRPr="00840EBB">
        <w:rPr>
          <w:rFonts w:ascii="Times New Roman CYR" w:hAnsi="Times New Roman CYR" w:cs="Times New Roman CYR"/>
          <w:sz w:val="24"/>
          <w:szCs w:val="24"/>
        </w:rPr>
        <w:t xml:space="preserve"> "Номер медицинской карты" указывается номер медицинской карты пациента, получающего медицинскую помощь в амбулаторных условиях, или истории болезни пациента, выписываемого из медицинской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3) в </w:t>
      </w:r>
      <w:hyperlink r:id="rId286" w:history="1">
        <w:r w:rsidRPr="00840EBB">
          <w:rPr>
            <w:rFonts w:ascii="Times New Roman CYR" w:hAnsi="Times New Roman CYR" w:cs="Times New Roman CYR"/>
            <w:color w:val="106BBE"/>
            <w:sz w:val="24"/>
            <w:szCs w:val="24"/>
            <w:u w:val="single"/>
          </w:rPr>
          <w:t>строке</w:t>
        </w:r>
      </w:hyperlink>
      <w:r w:rsidRPr="00840EBB">
        <w:rPr>
          <w:rFonts w:ascii="Times New Roman CYR" w:hAnsi="Times New Roman CYR" w:cs="Times New Roman CYR"/>
          <w:sz w:val="24"/>
          <w:szCs w:val="24"/>
        </w:rPr>
        <w:t xml:space="preserve"> "Фамилия, имя, отчество (последнее - при наличии) лечащего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7. В </w:t>
      </w:r>
      <w:hyperlink r:id="rId287" w:history="1">
        <w:r w:rsidRPr="00840EBB">
          <w:rPr>
            <w:rFonts w:ascii="Times New Roman CYR" w:hAnsi="Times New Roman CYR" w:cs="Times New Roman CYR"/>
            <w:color w:val="106BBE"/>
            <w:sz w:val="24"/>
            <w:szCs w:val="24"/>
            <w:u w:val="single"/>
          </w:rPr>
          <w:t>графе</w:t>
        </w:r>
      </w:hyperlink>
      <w:r w:rsidRPr="00840EBB">
        <w:rPr>
          <w:rFonts w:ascii="Times New Roman CYR" w:hAnsi="Times New Roman CYR" w:cs="Times New Roman CYR"/>
          <w:sz w:val="24"/>
          <w:szCs w:val="24"/>
        </w:rPr>
        <w:t xml:space="preserve"> "</w:t>
      </w:r>
      <w:proofErr w:type="spellStart"/>
      <w:r w:rsidRPr="00840EBB">
        <w:rPr>
          <w:rFonts w:ascii="Times New Roman CYR" w:hAnsi="Times New Roman CYR" w:cs="Times New Roman CYR"/>
          <w:sz w:val="24"/>
          <w:szCs w:val="24"/>
        </w:rPr>
        <w:t>Rp</w:t>
      </w:r>
      <w:proofErr w:type="spellEnd"/>
      <w:r w:rsidRPr="00840EBB">
        <w:rPr>
          <w:rFonts w:ascii="Times New Roman CYR" w:hAnsi="Times New Roman CYR" w:cs="Times New Roman CYR"/>
          <w:sz w:val="24"/>
          <w:szCs w:val="24"/>
        </w:rPr>
        <w:t>" рецептурного бланка формы N 107/у-НП, указывается: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 наименование лекарственного препарата (международное непатентованное наименование, </w:t>
      </w:r>
      <w:proofErr w:type="spellStart"/>
      <w:r w:rsidRPr="00840EBB">
        <w:rPr>
          <w:rFonts w:ascii="Times New Roman CYR" w:hAnsi="Times New Roman CYR" w:cs="Times New Roman CYR"/>
          <w:sz w:val="24"/>
          <w:szCs w:val="24"/>
        </w:rPr>
        <w:t>группировочное</w:t>
      </w:r>
      <w:proofErr w:type="spellEnd"/>
      <w:r w:rsidRPr="00840EBB">
        <w:rPr>
          <w:rFonts w:ascii="Times New Roman CYR" w:hAnsi="Times New Roman CYR" w:cs="Times New Roman CYR"/>
          <w:sz w:val="24"/>
          <w:szCs w:val="24"/>
        </w:rPr>
        <w:t xml:space="preserve">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r:id="rId288"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2) способ применения лекарственного препарата на государственном языке Российской Федерации или на государственном языке Российской Федерации и </w:t>
      </w:r>
      <w:proofErr w:type="gramStart"/>
      <w:r w:rsidRPr="00840EBB">
        <w:rPr>
          <w:rFonts w:ascii="Times New Roman CYR" w:hAnsi="Times New Roman CYR" w:cs="Times New Roman CYR"/>
          <w:sz w:val="24"/>
          <w:szCs w:val="24"/>
        </w:rPr>
        <w:t>государственном языке республик</w:t>
      </w:r>
      <w:proofErr w:type="gramEnd"/>
      <w:r w:rsidRPr="00840EBB">
        <w:rPr>
          <w:rFonts w:ascii="Times New Roman CYR" w:hAnsi="Times New Roman CYR" w:cs="Times New Roman CYR"/>
          <w:sz w:val="24"/>
          <w:szCs w:val="24"/>
        </w:rPr>
        <w:t xml:space="preserve"> и иных языках народов Российской Федерации</w:t>
      </w:r>
      <w:r w:rsidRPr="00840EBB">
        <w:rPr>
          <w:rFonts w:ascii="Times New Roman CYR" w:hAnsi="Times New Roman CYR" w:cs="Times New Roman CYR"/>
          <w:sz w:val="24"/>
          <w:szCs w:val="24"/>
          <w:vertAlign w:val="superscript"/>
        </w:rPr>
        <w:t> </w:t>
      </w:r>
      <w:hyperlink r:id="rId289" w:history="1">
        <w:r w:rsidRPr="00840EBB">
          <w:rPr>
            <w:rFonts w:ascii="Times New Roman CYR" w:hAnsi="Times New Roman CYR" w:cs="Times New Roman CYR"/>
            <w:color w:val="106BBE"/>
            <w:sz w:val="24"/>
            <w:szCs w:val="24"/>
            <w:u w:val="single"/>
            <w:vertAlign w:val="superscript"/>
          </w:rPr>
          <w:t>1</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8. При оформлении рецептурных бланков запрещается ограничиваться общими указаниями, например, "Внутреннее", "Известно".</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9. При оформлении пациенту рецептурного бланка </w:t>
      </w:r>
      <w:hyperlink r:id="rId290"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на наркотический (психотропный) лекарственный препарат в рамках оказания медицинской помощи при определенном заболевании такой рецепт заверяется: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 подписью и личной печатью врача либо подписью фельдшера (акушерки);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2)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случаях необходимости оформления рецепта на наркотический (психотропный) лекарственный препарат на дому в рамках оказания паллиативной медицинской помощи допускается предварительное заверение рецепта штампом медицинской организации,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 При этом в журнале регистрации и учета рецептурных бланков в соответствии с </w:t>
      </w:r>
      <w:hyperlink r:id="rId291" w:history="1">
        <w:r w:rsidRPr="00840EBB">
          <w:rPr>
            <w:rFonts w:ascii="Times New Roman CYR" w:hAnsi="Times New Roman CYR" w:cs="Times New Roman CYR"/>
            <w:color w:val="106BBE"/>
            <w:sz w:val="24"/>
            <w:szCs w:val="24"/>
            <w:u w:val="single"/>
          </w:rPr>
          <w:t>Порядком</w:t>
        </w:r>
      </w:hyperlink>
      <w:r w:rsidRPr="00840EBB">
        <w:rPr>
          <w:rFonts w:ascii="Times New Roman CYR" w:hAnsi="Times New Roman CYR" w:cs="Times New Roman CYR"/>
          <w:sz w:val="24"/>
          <w:szCs w:val="24"/>
        </w:rPr>
        <w:t xml:space="preserve"> регистрации, учета и хранения специальных рецептурных бланков на наркотические средства или психотропные вещества, утвержденным настоящим приказом, делается отметка о его выдаче для оформления на дому, а также отметка, удостоверенная подписью врача либо фельдшера (акушерки), оформившего рецепт, о факте его оформления, который может быть дополнительно подтвержден фото- и (или) видеоматериалами.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В </w:t>
      </w:r>
      <w:hyperlink r:id="rId292" w:history="1">
        <w:r w:rsidRPr="00840EBB">
          <w:rPr>
            <w:rFonts w:ascii="Times New Roman CYR" w:hAnsi="Times New Roman CYR" w:cs="Times New Roman CYR"/>
            <w:color w:val="106BBE"/>
            <w:sz w:val="24"/>
            <w:szCs w:val="24"/>
            <w:u w:val="single"/>
          </w:rPr>
          <w:t>строке</w:t>
        </w:r>
      </w:hyperlink>
      <w:r w:rsidRPr="00840EBB">
        <w:rPr>
          <w:rFonts w:ascii="Times New Roman CYR" w:hAnsi="Times New Roman CYR" w:cs="Times New Roman CYR"/>
          <w:sz w:val="24"/>
          <w:szCs w:val="24"/>
        </w:rPr>
        <w:t xml:space="preserve">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 которая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 быть идентифицировано полное наименование аптечной организации.</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10. На одном рецептурном бланке </w:t>
      </w:r>
      <w:hyperlink r:id="rId293" w:history="1">
        <w:r w:rsidRPr="00840EBB">
          <w:rPr>
            <w:rFonts w:ascii="Times New Roman CYR" w:hAnsi="Times New Roman CYR" w:cs="Times New Roman CYR"/>
            <w:color w:val="106BBE"/>
            <w:sz w:val="24"/>
            <w:szCs w:val="24"/>
            <w:u w:val="single"/>
          </w:rPr>
          <w:t>формы N 107/у-НП</w:t>
        </w:r>
      </w:hyperlink>
      <w:r w:rsidRPr="00840EBB">
        <w:rPr>
          <w:rFonts w:ascii="Times New Roman CYR" w:hAnsi="Times New Roman CYR" w:cs="Times New Roman CYR"/>
          <w:sz w:val="24"/>
          <w:szCs w:val="24"/>
        </w:rPr>
        <w:t xml:space="preserve"> разрешается осуществлять назначение только одного наименования лекарственного препарата.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11. Исправления в рецепте не допускаются.</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840EBB">
        <w:rPr>
          <w:rFonts w:ascii="Times New Roman CYR" w:hAnsi="Times New Roman CYR" w:cs="Times New Roman CYR"/>
          <w:b/>
          <w:bCs/>
          <w:color w:val="26282F"/>
          <w:sz w:val="24"/>
          <w:szCs w:val="24"/>
        </w:rPr>
        <w:t>II. Оформление рецепта в форме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 xml:space="preserve">12. Рецепт в форме электронного документа, подписанного усиленной квалифицированной </w:t>
      </w:r>
      <w:hyperlink r:id="rId294" w:history="1">
        <w:r w:rsidRPr="00840EBB">
          <w:rPr>
            <w:rFonts w:ascii="Times New Roman CYR" w:hAnsi="Times New Roman CYR" w:cs="Times New Roman CYR"/>
            <w:color w:val="106BBE"/>
            <w:sz w:val="24"/>
            <w:szCs w:val="24"/>
            <w:u w:val="single"/>
          </w:rPr>
          <w:t>электронной подписью</w:t>
        </w:r>
      </w:hyperlink>
      <w:r w:rsidRPr="00840EBB">
        <w:rPr>
          <w:rFonts w:ascii="Times New Roman CYR" w:hAnsi="Times New Roman CYR" w:cs="Times New Roman CYR"/>
          <w:sz w:val="24"/>
          <w:szCs w:val="24"/>
        </w:rPr>
        <w:t>, формируется медицинским работником, сведения о котором внесены в федеральный регистр медицинских работников</w:t>
      </w:r>
      <w:r w:rsidRPr="00840EBB">
        <w:rPr>
          <w:rFonts w:ascii="Times New Roman CYR" w:hAnsi="Times New Roman CYR" w:cs="Times New Roman CYR"/>
          <w:sz w:val="24"/>
          <w:szCs w:val="24"/>
          <w:vertAlign w:val="superscript"/>
        </w:rPr>
        <w:t> </w:t>
      </w:r>
      <w:hyperlink r:id="rId295" w:history="1">
        <w:r w:rsidRPr="00840EBB">
          <w:rPr>
            <w:rFonts w:ascii="Times New Roman CYR" w:hAnsi="Times New Roman CYR" w:cs="Times New Roman CYR"/>
            <w:color w:val="106BBE"/>
            <w:sz w:val="24"/>
            <w:szCs w:val="24"/>
            <w:u w:val="single"/>
            <w:vertAlign w:val="superscript"/>
          </w:rPr>
          <w:t>2</w:t>
        </w:r>
      </w:hyperlink>
      <w:r w:rsidRPr="00840EBB">
        <w:rPr>
          <w:rFonts w:ascii="Times New Roman CYR" w:hAnsi="Times New Roman CYR" w:cs="Times New Roman CYR"/>
          <w:sz w:val="24"/>
          <w:szCs w:val="24"/>
        </w:rPr>
        <w:t>, а также при условии регистрации медицинской организации, в которой оформляется рецепт, в федеральном реестре медицинских организаций</w:t>
      </w:r>
      <w:r w:rsidRPr="00840EBB">
        <w:rPr>
          <w:rFonts w:ascii="Times New Roman CYR" w:hAnsi="Times New Roman CYR" w:cs="Times New Roman CYR"/>
          <w:sz w:val="24"/>
          <w:szCs w:val="24"/>
          <w:vertAlign w:val="superscript"/>
        </w:rPr>
        <w:t> </w:t>
      </w:r>
      <w:hyperlink r:id="rId296" w:history="1">
        <w:r w:rsidRPr="00840EBB">
          <w:rPr>
            <w:rFonts w:ascii="Times New Roman CYR" w:hAnsi="Times New Roman CYR" w:cs="Times New Roman CYR"/>
            <w:color w:val="106BBE"/>
            <w:sz w:val="24"/>
            <w:szCs w:val="24"/>
            <w:u w:val="single"/>
            <w:vertAlign w:val="superscript"/>
          </w:rPr>
          <w:t>3</w:t>
        </w:r>
      </w:hyperlink>
      <w:r w:rsidRPr="00840EBB">
        <w:rPr>
          <w:rFonts w:ascii="Times New Roman CYR" w:hAnsi="Times New Roman CYR" w:cs="Times New Roman CYR"/>
          <w:sz w:val="24"/>
          <w:szCs w:val="24"/>
        </w:rPr>
        <w:t xml:space="preserve">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w:t>
      </w:r>
      <w:r w:rsidRPr="00840EBB">
        <w:rPr>
          <w:rFonts w:ascii="Times New Roman CYR" w:hAnsi="Times New Roman CYR" w:cs="Times New Roman CYR"/>
          <w:sz w:val="24"/>
          <w:szCs w:val="24"/>
          <w:vertAlign w:val="superscript"/>
        </w:rPr>
        <w:t> </w:t>
      </w:r>
      <w:hyperlink r:id="rId297" w:history="1">
        <w:r w:rsidRPr="00840EBB">
          <w:rPr>
            <w:rFonts w:ascii="Times New Roman CYR" w:hAnsi="Times New Roman CYR" w:cs="Times New Roman CYR"/>
            <w:color w:val="106BBE"/>
            <w:sz w:val="24"/>
            <w:szCs w:val="24"/>
            <w:u w:val="single"/>
            <w:vertAlign w:val="superscript"/>
          </w:rPr>
          <w:t>4</w:t>
        </w:r>
      </w:hyperlink>
      <w:r w:rsidRPr="00840EBB">
        <w:rPr>
          <w:rFonts w:ascii="Times New Roman CYR" w:hAnsi="Times New Roman CYR" w:cs="Times New Roman CYR"/>
          <w:sz w:val="24"/>
          <w:szCs w:val="24"/>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840EBB">
        <w:rPr>
          <w:rFonts w:ascii="Times New Roman CYR" w:hAnsi="Times New Roman CYR" w:cs="Times New Roman CYR"/>
          <w:sz w:val="24"/>
          <w:szCs w:val="24"/>
        </w:rPr>
        <w:t>13.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Pr="00840EBB" w:rsidRDefault="00840EBB" w:rsidP="00840EBB">
      <w:pPr>
        <w:suppressAutoHyphens/>
        <w:autoSpaceDE w:val="0"/>
        <w:autoSpaceDN w:val="0"/>
        <w:adjustRightInd w:val="0"/>
        <w:spacing w:after="0" w:line="240" w:lineRule="auto"/>
        <w:rPr>
          <w:rFonts w:ascii="Courier New" w:hAnsi="Courier New" w:cs="Courier New"/>
        </w:rPr>
      </w:pPr>
      <w:r w:rsidRPr="00840EBB">
        <w:rPr>
          <w:rFonts w:ascii="Segoe UI Symbol" w:hAnsi="Segoe UI Symbol" w:cs="Segoe UI Symbol"/>
        </w:rPr>
        <w:t>──────────────────────────────</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1</w:t>
      </w:r>
      <w:r w:rsidRPr="00840EBB">
        <w:rPr>
          <w:rFonts w:ascii="Times New Roman CYR" w:hAnsi="Times New Roman CYR" w:cs="Times New Roman CYR"/>
          <w:sz w:val="20"/>
          <w:szCs w:val="20"/>
        </w:rPr>
        <w:t xml:space="preserve"> </w:t>
      </w:r>
      <w:hyperlink r:id="rId298" w:history="1">
        <w:r w:rsidRPr="00840EBB">
          <w:rPr>
            <w:rFonts w:ascii="Times New Roman CYR" w:hAnsi="Times New Roman CYR" w:cs="Times New Roman CYR"/>
            <w:color w:val="106BBE"/>
            <w:sz w:val="20"/>
            <w:szCs w:val="20"/>
            <w:u w:val="single"/>
          </w:rPr>
          <w:t>Часть 1 статьи 15</w:t>
        </w:r>
      </w:hyperlink>
      <w:r w:rsidRPr="00840EBB">
        <w:rPr>
          <w:rFonts w:ascii="Times New Roman CYR" w:hAnsi="Times New Roman CYR" w:cs="Times New Roman CYR"/>
          <w:sz w:val="20"/>
          <w:szCs w:val="20"/>
        </w:rP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2</w:t>
      </w:r>
      <w:r w:rsidRPr="00840EBB">
        <w:rPr>
          <w:rFonts w:ascii="Times New Roman CYR" w:hAnsi="Times New Roman CYR" w:cs="Times New Roman CYR"/>
          <w:sz w:val="20"/>
          <w:szCs w:val="20"/>
        </w:rPr>
        <w:t xml:space="preserve"> </w:t>
      </w:r>
      <w:hyperlink r:id="rId299" w:history="1">
        <w:r w:rsidRPr="00840EBB">
          <w:rPr>
            <w:rFonts w:ascii="Times New Roman CYR" w:hAnsi="Times New Roman CYR" w:cs="Times New Roman CYR"/>
            <w:color w:val="106BBE"/>
            <w:sz w:val="20"/>
            <w:szCs w:val="20"/>
            <w:u w:val="single"/>
          </w:rPr>
          <w:t>Часть 4 статьи 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2020, N 29, ст. 4516).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3</w:t>
      </w:r>
      <w:r w:rsidRPr="00840EBB">
        <w:rPr>
          <w:rFonts w:ascii="Times New Roman CYR" w:hAnsi="Times New Roman CYR" w:cs="Times New Roman CYR"/>
          <w:sz w:val="20"/>
          <w:szCs w:val="20"/>
        </w:rPr>
        <w:t xml:space="preserve"> </w:t>
      </w:r>
      <w:hyperlink r:id="rId300" w:history="1">
        <w:r w:rsidRPr="00840EBB">
          <w:rPr>
            <w:rFonts w:ascii="Times New Roman CYR" w:hAnsi="Times New Roman CYR" w:cs="Times New Roman CYR"/>
            <w:color w:val="106BBE"/>
            <w:sz w:val="20"/>
            <w:szCs w:val="20"/>
            <w:u w:val="single"/>
          </w:rPr>
          <w:t>Часть 4 статьи 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 2020, N 29, ст. 4516).</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840EBB">
        <w:rPr>
          <w:rFonts w:ascii="Times New Roman CYR" w:hAnsi="Times New Roman CYR" w:cs="Times New Roman CYR"/>
          <w:sz w:val="20"/>
          <w:szCs w:val="20"/>
          <w:vertAlign w:val="superscript"/>
        </w:rPr>
        <w:t>4</w:t>
      </w:r>
      <w:r w:rsidRPr="00840EBB">
        <w:rPr>
          <w:rFonts w:ascii="Times New Roman CYR" w:hAnsi="Times New Roman CYR" w:cs="Times New Roman CYR"/>
          <w:sz w:val="20"/>
          <w:szCs w:val="20"/>
        </w:rPr>
        <w:t xml:space="preserve"> </w:t>
      </w:r>
      <w:hyperlink r:id="rId301" w:history="1">
        <w:r w:rsidRPr="00840EBB">
          <w:rPr>
            <w:rFonts w:ascii="Times New Roman CYR" w:hAnsi="Times New Roman CYR" w:cs="Times New Roman CYR"/>
            <w:color w:val="106BBE"/>
            <w:sz w:val="20"/>
            <w:szCs w:val="20"/>
            <w:u w:val="single"/>
          </w:rPr>
          <w:t>Статьи 91</w:t>
        </w:r>
      </w:hyperlink>
      <w:r w:rsidRPr="00840EBB">
        <w:rPr>
          <w:rFonts w:ascii="Times New Roman CYR" w:hAnsi="Times New Roman CYR" w:cs="Times New Roman CYR"/>
          <w:sz w:val="20"/>
          <w:szCs w:val="20"/>
        </w:rPr>
        <w:t xml:space="preserve"> и </w:t>
      </w:r>
      <w:hyperlink r:id="rId302" w:history="1">
        <w:r w:rsidRPr="00840EBB">
          <w:rPr>
            <w:rFonts w:ascii="Times New Roman CYR" w:hAnsi="Times New Roman CYR" w:cs="Times New Roman CYR"/>
            <w:color w:val="106BBE"/>
            <w:sz w:val="20"/>
            <w:szCs w:val="20"/>
            <w:u w:val="single"/>
          </w:rPr>
          <w:t>91.1</w:t>
        </w:r>
      </w:hyperlink>
      <w:r w:rsidRPr="00840EBB">
        <w:rPr>
          <w:rFonts w:ascii="Times New Roman CYR" w:hAnsi="Times New Roman CYR" w:cs="Times New Roman CYR"/>
          <w:sz w:val="20"/>
          <w:szCs w:val="20"/>
        </w:rPr>
        <w:t xml:space="preserve"> Федерального закона N 323-ФЗ (Собрание законодательства Российской Федерации, 2011, N 48, ст. 6724).</w:t>
      </w:r>
    </w:p>
    <w:p w:rsidR="00840EBB" w:rsidRPr="00840EBB" w:rsidRDefault="00840EBB" w:rsidP="00840EBB">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840EBB" w:rsidRDefault="00840EBB"/>
    <w:sectPr w:rsidR="00840EBB" w:rsidSect="00840EBB">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BB"/>
    <w:rsid w:val="0084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9C90D-0E56-4C0E-BFE9-3B7BC9D8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40EBB"/>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0EBB"/>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12112176/222" TargetMode="External"/><Relationship Id="rId299" Type="http://schemas.openxmlformats.org/officeDocument/2006/relationships/hyperlink" Target="http://internet.garant.ru/document/redirect/12191967/91104" TargetMode="External"/><Relationship Id="rId21" Type="http://schemas.openxmlformats.org/officeDocument/2006/relationships/hyperlink" Target="http://internet.garant.ru/document/redirect/73473993/0" TargetMode="External"/><Relationship Id="rId63" Type="http://schemas.openxmlformats.org/officeDocument/2006/relationships/hyperlink" Target="l%20" TargetMode="External"/><Relationship Id="rId159" Type="http://schemas.openxmlformats.org/officeDocument/2006/relationships/hyperlink" Target="l%20" TargetMode="External"/><Relationship Id="rId170" Type="http://schemas.openxmlformats.org/officeDocument/2006/relationships/hyperlink" Target="http://internet.garant.ru/document/redirect/4100000/0" TargetMode="External"/><Relationship Id="rId226" Type="http://schemas.openxmlformats.org/officeDocument/2006/relationships/hyperlink" Target="http://internet.garant.ru/document/redirect/12184522/21" TargetMode="External"/><Relationship Id="rId268" Type="http://schemas.openxmlformats.org/officeDocument/2006/relationships/hyperlink" Target="http://internet.garant.ru/document/redirect/179139/0" TargetMode="External"/><Relationship Id="rId32" Type="http://schemas.openxmlformats.org/officeDocument/2006/relationships/hyperlink" Target="http://internet.garant.ru/document/redirect/71206872/101" TargetMode="External"/><Relationship Id="rId74" Type="http://schemas.openxmlformats.org/officeDocument/2006/relationships/hyperlink" Target="http://internet.garant.ru/document/redirect/12112176/222" TargetMode="External"/><Relationship Id="rId128" Type="http://schemas.openxmlformats.org/officeDocument/2006/relationships/hyperlink" Target="http://internet.garant.ru/document/redirect/12112176/333" TargetMode="External"/><Relationship Id="rId5" Type="http://schemas.openxmlformats.org/officeDocument/2006/relationships/hyperlink" Target="http://internet.garant.ru/document/redirect/12107402/262" TargetMode="External"/><Relationship Id="rId181" Type="http://schemas.openxmlformats.org/officeDocument/2006/relationships/hyperlink" Target="l%20" TargetMode="External"/><Relationship Id="rId237" Type="http://schemas.openxmlformats.org/officeDocument/2006/relationships/hyperlink" Target="l%20" TargetMode="External"/><Relationship Id="rId279" Type="http://schemas.openxmlformats.org/officeDocument/2006/relationships/hyperlink" Target="l%20" TargetMode="External"/><Relationship Id="rId43" Type="http://schemas.openxmlformats.org/officeDocument/2006/relationships/hyperlink" Target="l%20" TargetMode="External"/><Relationship Id="rId139" Type="http://schemas.openxmlformats.org/officeDocument/2006/relationships/hyperlink" Target="http://internet.garant.ru/document/redirect/12107402/58000" TargetMode="External"/><Relationship Id="rId290" Type="http://schemas.openxmlformats.org/officeDocument/2006/relationships/hyperlink" Target="l%20" TargetMode="External"/><Relationship Id="rId304" Type="http://schemas.openxmlformats.org/officeDocument/2006/relationships/theme" Target="theme/theme1.xml"/><Relationship Id="rId85" Type="http://schemas.openxmlformats.org/officeDocument/2006/relationships/hyperlink" Target="http://internet.garant.ru/document/redirect/70705334/1000" TargetMode="External"/><Relationship Id="rId150" Type="http://schemas.openxmlformats.org/officeDocument/2006/relationships/hyperlink" Target="http://internet.garant.ru/document/redirect/12174909/13" TargetMode="External"/><Relationship Id="rId192" Type="http://schemas.openxmlformats.org/officeDocument/2006/relationships/hyperlink" Target="l%20" TargetMode="External"/><Relationship Id="rId206" Type="http://schemas.openxmlformats.org/officeDocument/2006/relationships/hyperlink" Target="l%20" TargetMode="External"/><Relationship Id="rId248" Type="http://schemas.openxmlformats.org/officeDocument/2006/relationships/hyperlink" Target="l%20" TargetMode="External"/><Relationship Id="rId12" Type="http://schemas.openxmlformats.org/officeDocument/2006/relationships/hyperlink" Target="l%20" TargetMode="External"/><Relationship Id="rId108" Type="http://schemas.openxmlformats.org/officeDocument/2006/relationships/hyperlink" Target="http://internet.garant.ru/document/redirect/5756200/1111" TargetMode="External"/><Relationship Id="rId54" Type="http://schemas.openxmlformats.org/officeDocument/2006/relationships/hyperlink" Target="http://internet.garant.ru/document/redirect/5181709/0" TargetMode="External"/><Relationship Id="rId96" Type="http://schemas.openxmlformats.org/officeDocument/2006/relationships/hyperlink" Target="l%20" TargetMode="External"/><Relationship Id="rId161" Type="http://schemas.openxmlformats.org/officeDocument/2006/relationships/hyperlink" Target="l%20" TargetMode="External"/><Relationship Id="rId217" Type="http://schemas.openxmlformats.org/officeDocument/2006/relationships/hyperlink" Target="l%20" TargetMode="External"/><Relationship Id="rId6" Type="http://schemas.openxmlformats.org/officeDocument/2006/relationships/hyperlink" Target="http://internet.garant.ru/document/redirect/70192436/152177" TargetMode="External"/><Relationship Id="rId238" Type="http://schemas.openxmlformats.org/officeDocument/2006/relationships/hyperlink" Target="l%20" TargetMode="External"/><Relationship Id="rId259" Type="http://schemas.openxmlformats.org/officeDocument/2006/relationships/hyperlink" Target="http://internet.garant.ru/document/redirect/70877304/0" TargetMode="External"/><Relationship Id="rId23" Type="http://schemas.openxmlformats.org/officeDocument/2006/relationships/hyperlink" Target="http://internet.garant.ru/document/redirect/72206882/0" TargetMode="External"/><Relationship Id="rId119" Type="http://schemas.openxmlformats.org/officeDocument/2006/relationships/hyperlink" Target="http://internet.garant.ru/document/redirect/5181709/0" TargetMode="External"/><Relationship Id="rId270" Type="http://schemas.openxmlformats.org/officeDocument/2006/relationships/hyperlink" Target="l%20" TargetMode="External"/><Relationship Id="rId291" Type="http://schemas.openxmlformats.org/officeDocument/2006/relationships/hyperlink" Target="l%20" TargetMode="External"/><Relationship Id="rId44" Type="http://schemas.openxmlformats.org/officeDocument/2006/relationships/hyperlink" Target="l%20" TargetMode="External"/><Relationship Id="rId65" Type="http://schemas.openxmlformats.org/officeDocument/2006/relationships/hyperlink" Target="http://internet.garant.ru/document/redirect/12112176/222" TargetMode="External"/><Relationship Id="rId86" Type="http://schemas.openxmlformats.org/officeDocument/2006/relationships/hyperlink" Target="http://internet.garant.ru/document/redirect/70705334/1000" TargetMode="External"/><Relationship Id="rId130" Type="http://schemas.openxmlformats.org/officeDocument/2006/relationships/hyperlink" Target="l%20" TargetMode="External"/><Relationship Id="rId151" Type="http://schemas.openxmlformats.org/officeDocument/2006/relationships/hyperlink" Target="http://internet.garant.ru/document/redirect/70192436/1521711" TargetMode="External"/><Relationship Id="rId172" Type="http://schemas.openxmlformats.org/officeDocument/2006/relationships/hyperlink" Target="l%20" TargetMode="External"/><Relationship Id="rId193" Type="http://schemas.openxmlformats.org/officeDocument/2006/relationships/hyperlink" Target="l%20" TargetMode="External"/><Relationship Id="rId207" Type="http://schemas.openxmlformats.org/officeDocument/2006/relationships/hyperlink" Target="l%20" TargetMode="External"/><Relationship Id="rId228" Type="http://schemas.openxmlformats.org/officeDocument/2006/relationships/hyperlink" Target="l%20" TargetMode="External"/><Relationship Id="rId249" Type="http://schemas.openxmlformats.org/officeDocument/2006/relationships/hyperlink" Target="l%20" TargetMode="External"/><Relationship Id="rId13" Type="http://schemas.openxmlformats.org/officeDocument/2006/relationships/hyperlink" Target="l%20" TargetMode="External"/><Relationship Id="rId109" Type="http://schemas.openxmlformats.org/officeDocument/2006/relationships/hyperlink" Target="l%20" TargetMode="External"/><Relationship Id="rId260" Type="http://schemas.openxmlformats.org/officeDocument/2006/relationships/hyperlink" Target="http://internet.garant.ru/document/redirect/10148970/3200" TargetMode="External"/><Relationship Id="rId281" Type="http://schemas.openxmlformats.org/officeDocument/2006/relationships/hyperlink" Target="l%20" TargetMode="External"/><Relationship Id="rId34" Type="http://schemas.openxmlformats.org/officeDocument/2006/relationships/hyperlink" Target="http://internet.garant.ru/document/redirect/71850496/1003" TargetMode="External"/><Relationship Id="rId55" Type="http://schemas.openxmlformats.org/officeDocument/2006/relationships/hyperlink" Target="http://internet.garant.ru/document/redirect/12191967/3714" TargetMode="External"/><Relationship Id="rId76" Type="http://schemas.openxmlformats.org/officeDocument/2006/relationships/hyperlink" Target="l%20" TargetMode="External"/><Relationship Id="rId97" Type="http://schemas.openxmlformats.org/officeDocument/2006/relationships/hyperlink" Target="l%20" TargetMode="External"/><Relationship Id="rId120" Type="http://schemas.openxmlformats.org/officeDocument/2006/relationships/hyperlink" Target="l%20" TargetMode="External"/><Relationship Id="rId141" Type="http://schemas.openxmlformats.org/officeDocument/2006/relationships/hyperlink" Target="http://internet.garant.ru/document/redirect/12174909/4054" TargetMode="External"/><Relationship Id="rId7" Type="http://schemas.openxmlformats.org/officeDocument/2006/relationships/hyperlink" Target="http://internet.garant.ru/document/redirect/70192436/152178" TargetMode="External"/><Relationship Id="rId162" Type="http://schemas.openxmlformats.org/officeDocument/2006/relationships/hyperlink" Target="http://internet.garant.ru/document/redirect/179139/0" TargetMode="External"/><Relationship Id="rId183" Type="http://schemas.openxmlformats.org/officeDocument/2006/relationships/hyperlink" Target="l%20" TargetMode="External"/><Relationship Id="rId218" Type="http://schemas.openxmlformats.org/officeDocument/2006/relationships/hyperlink" Target="l%20" TargetMode="External"/><Relationship Id="rId239" Type="http://schemas.openxmlformats.org/officeDocument/2006/relationships/hyperlink" Target="l%20" TargetMode="External"/><Relationship Id="rId250" Type="http://schemas.openxmlformats.org/officeDocument/2006/relationships/hyperlink" Target="l%20" TargetMode="External"/><Relationship Id="rId271" Type="http://schemas.openxmlformats.org/officeDocument/2006/relationships/hyperlink" Target="l%20" TargetMode="External"/><Relationship Id="rId292" Type="http://schemas.openxmlformats.org/officeDocument/2006/relationships/hyperlink" Target="l%20" TargetMode="External"/><Relationship Id="rId24" Type="http://schemas.openxmlformats.org/officeDocument/2006/relationships/hyperlink" Target="http://internet.garant.ru/document/redirect/73473987/0" TargetMode="External"/><Relationship Id="rId45" Type="http://schemas.openxmlformats.org/officeDocument/2006/relationships/hyperlink" Target="http://internet.garant.ru/document/redirect/12184522/21" TargetMode="External"/><Relationship Id="rId66" Type="http://schemas.openxmlformats.org/officeDocument/2006/relationships/hyperlink" Target="l%20" TargetMode="External"/><Relationship Id="rId87" Type="http://schemas.openxmlformats.org/officeDocument/2006/relationships/hyperlink" Target="l%20" TargetMode="External"/><Relationship Id="rId110" Type="http://schemas.openxmlformats.org/officeDocument/2006/relationships/hyperlink" Target="l%20" TargetMode="External"/><Relationship Id="rId131" Type="http://schemas.openxmlformats.org/officeDocument/2006/relationships/hyperlink" Target="l%20" TargetMode="External"/><Relationship Id="rId152" Type="http://schemas.openxmlformats.org/officeDocument/2006/relationships/hyperlink" Target="http://internet.garant.ru/document/redirect/12185475/120147" TargetMode="External"/><Relationship Id="rId173" Type="http://schemas.openxmlformats.org/officeDocument/2006/relationships/hyperlink" Target="l%20" TargetMode="External"/><Relationship Id="rId194" Type="http://schemas.openxmlformats.org/officeDocument/2006/relationships/hyperlink" Target="l%20" TargetMode="External"/><Relationship Id="rId208" Type="http://schemas.openxmlformats.org/officeDocument/2006/relationships/hyperlink" Target="l%20" TargetMode="External"/><Relationship Id="rId229" Type="http://schemas.openxmlformats.org/officeDocument/2006/relationships/hyperlink" Target="l%20" TargetMode="External"/><Relationship Id="rId240" Type="http://schemas.openxmlformats.org/officeDocument/2006/relationships/hyperlink" Target="l%20" TargetMode="External"/><Relationship Id="rId261" Type="http://schemas.openxmlformats.org/officeDocument/2006/relationships/hyperlink" Target="http://internet.garant.ru/document/redirect/12191967/91104" TargetMode="External"/><Relationship Id="rId14" Type="http://schemas.openxmlformats.org/officeDocument/2006/relationships/hyperlink" Target="l%20" TargetMode="External"/><Relationship Id="rId35" Type="http://schemas.openxmlformats.org/officeDocument/2006/relationships/hyperlink" Target="http://internet.garant.ru/document/redirect/71850496/0" TargetMode="External"/><Relationship Id="rId56" Type="http://schemas.openxmlformats.org/officeDocument/2006/relationships/hyperlink" Target="l%20" TargetMode="External"/><Relationship Id="rId77" Type="http://schemas.openxmlformats.org/officeDocument/2006/relationships/hyperlink" Target="l%20" TargetMode="External"/><Relationship Id="rId100" Type="http://schemas.openxmlformats.org/officeDocument/2006/relationships/hyperlink" Target="l%20" TargetMode="External"/><Relationship Id="rId282" Type="http://schemas.openxmlformats.org/officeDocument/2006/relationships/hyperlink" Target="l%20" TargetMode="External"/><Relationship Id="rId8" Type="http://schemas.openxmlformats.org/officeDocument/2006/relationships/hyperlink" Target="http://internet.garant.ru/document/redirect/70192436/152179" TargetMode="External"/><Relationship Id="rId98" Type="http://schemas.openxmlformats.org/officeDocument/2006/relationships/hyperlink" Target="l%20" TargetMode="External"/><Relationship Id="rId121" Type="http://schemas.openxmlformats.org/officeDocument/2006/relationships/hyperlink" Target="l%20" TargetMode="External"/><Relationship Id="rId142" Type="http://schemas.openxmlformats.org/officeDocument/2006/relationships/hyperlink" Target="http://internet.garant.ru/document/redirect/70190416/0" TargetMode="External"/><Relationship Id="rId163" Type="http://schemas.openxmlformats.org/officeDocument/2006/relationships/hyperlink" Target="l%20" TargetMode="External"/><Relationship Id="rId184" Type="http://schemas.openxmlformats.org/officeDocument/2006/relationships/hyperlink" Target="l%20" TargetMode="External"/><Relationship Id="rId219" Type="http://schemas.openxmlformats.org/officeDocument/2006/relationships/hyperlink" Target="l%20" TargetMode="External"/><Relationship Id="rId230" Type="http://schemas.openxmlformats.org/officeDocument/2006/relationships/hyperlink" Target="l%20" TargetMode="External"/><Relationship Id="rId251" Type="http://schemas.openxmlformats.org/officeDocument/2006/relationships/hyperlink" Target="l%20" TargetMode="External"/><Relationship Id="rId25" Type="http://schemas.openxmlformats.org/officeDocument/2006/relationships/hyperlink" Target="http://internet.garant.ru/document/redirect/400106374/0" TargetMode="External"/><Relationship Id="rId46" Type="http://schemas.openxmlformats.org/officeDocument/2006/relationships/hyperlink" Target="l%20" TargetMode="External"/><Relationship Id="rId67" Type="http://schemas.openxmlformats.org/officeDocument/2006/relationships/hyperlink" Target="http://internet.garant.ru/document/redirect/12112176/222" TargetMode="External"/><Relationship Id="rId272" Type="http://schemas.openxmlformats.org/officeDocument/2006/relationships/hyperlink" Target="http://internet.garant.ru/document/redirect/74911228/1000" TargetMode="External"/><Relationship Id="rId293" Type="http://schemas.openxmlformats.org/officeDocument/2006/relationships/hyperlink" Target="l%20" TargetMode="External"/><Relationship Id="rId88" Type="http://schemas.openxmlformats.org/officeDocument/2006/relationships/hyperlink" Target="l%20" TargetMode="External"/><Relationship Id="rId111" Type="http://schemas.openxmlformats.org/officeDocument/2006/relationships/hyperlink" Target="l%20" TargetMode="External"/><Relationship Id="rId132" Type="http://schemas.openxmlformats.org/officeDocument/2006/relationships/hyperlink" Target="l%20" TargetMode="External"/><Relationship Id="rId153" Type="http://schemas.openxmlformats.org/officeDocument/2006/relationships/hyperlink" Target="http://internet.garant.ru/document/redirect/12174909/6060" TargetMode="External"/><Relationship Id="rId174" Type="http://schemas.openxmlformats.org/officeDocument/2006/relationships/hyperlink" Target="l%20" TargetMode="External"/><Relationship Id="rId195" Type="http://schemas.openxmlformats.org/officeDocument/2006/relationships/hyperlink" Target="l%20" TargetMode="External"/><Relationship Id="rId209" Type="http://schemas.openxmlformats.org/officeDocument/2006/relationships/hyperlink" Target="l%20" TargetMode="External"/><Relationship Id="rId220" Type="http://schemas.openxmlformats.org/officeDocument/2006/relationships/hyperlink" Target="l%20" TargetMode="External"/><Relationship Id="rId241" Type="http://schemas.openxmlformats.org/officeDocument/2006/relationships/hyperlink" Target="l%20" TargetMode="External"/><Relationship Id="rId15" Type="http://schemas.openxmlformats.org/officeDocument/2006/relationships/hyperlink" Target="l%20" TargetMode="External"/><Relationship Id="rId36" Type="http://schemas.openxmlformats.org/officeDocument/2006/relationships/hyperlink" Target="http://internet.garant.ru/document/redirect/70216050/1000" TargetMode="External"/><Relationship Id="rId57" Type="http://schemas.openxmlformats.org/officeDocument/2006/relationships/hyperlink" Target="l%20" TargetMode="External"/><Relationship Id="rId262" Type="http://schemas.openxmlformats.org/officeDocument/2006/relationships/hyperlink" Target="http://internet.garant.ru/document/redirect/12191967/91104" TargetMode="External"/><Relationship Id="rId283" Type="http://schemas.openxmlformats.org/officeDocument/2006/relationships/hyperlink" Target="l%20" TargetMode="External"/><Relationship Id="rId78" Type="http://schemas.openxmlformats.org/officeDocument/2006/relationships/hyperlink" Target="l%20" TargetMode="External"/><Relationship Id="rId99" Type="http://schemas.openxmlformats.org/officeDocument/2006/relationships/hyperlink" Target="l%20" TargetMode="External"/><Relationship Id="rId101" Type="http://schemas.openxmlformats.org/officeDocument/2006/relationships/hyperlink" Target="l%20" TargetMode="External"/><Relationship Id="rId122" Type="http://schemas.openxmlformats.org/officeDocument/2006/relationships/hyperlink" Target="l%20" TargetMode="External"/><Relationship Id="rId143" Type="http://schemas.openxmlformats.org/officeDocument/2006/relationships/hyperlink" Target="http://internet.garant.ru/document/redirect/70551698/101" TargetMode="External"/><Relationship Id="rId164" Type="http://schemas.openxmlformats.org/officeDocument/2006/relationships/hyperlink" Target="http://internet.garant.ru/document/redirect/179139/0" TargetMode="External"/><Relationship Id="rId185" Type="http://schemas.openxmlformats.org/officeDocument/2006/relationships/hyperlink" Target="l%20" TargetMode="External"/><Relationship Id="rId9" Type="http://schemas.openxmlformats.org/officeDocument/2006/relationships/hyperlink" Target="http://internet.garant.ru/document/redirect/70192436/0" TargetMode="External"/><Relationship Id="rId210" Type="http://schemas.openxmlformats.org/officeDocument/2006/relationships/hyperlink" Target="l%20" TargetMode="External"/><Relationship Id="rId26" Type="http://schemas.openxmlformats.org/officeDocument/2006/relationships/hyperlink" Target="http://internet.garant.ru/document/redirect/12153254/13038" TargetMode="External"/><Relationship Id="rId231" Type="http://schemas.openxmlformats.org/officeDocument/2006/relationships/hyperlink" Target="l%20" TargetMode="External"/><Relationship Id="rId252" Type="http://schemas.openxmlformats.org/officeDocument/2006/relationships/hyperlink" Target="l%20" TargetMode="External"/><Relationship Id="rId273" Type="http://schemas.openxmlformats.org/officeDocument/2006/relationships/hyperlink" Target="http://internet.garant.ru/document/redirect/74911228/0" TargetMode="External"/><Relationship Id="rId294" Type="http://schemas.openxmlformats.org/officeDocument/2006/relationships/hyperlink" Target="http://internet.garant.ru/document/redirect/12184522/21" TargetMode="External"/><Relationship Id="rId47" Type="http://schemas.openxmlformats.org/officeDocument/2006/relationships/hyperlink" Target="http://internet.garant.ru/document/redirect/12174909/604" TargetMode="External"/><Relationship Id="rId68" Type="http://schemas.openxmlformats.org/officeDocument/2006/relationships/hyperlink" Target="http://internet.garant.ru/document/redirect/12112176/333" TargetMode="External"/><Relationship Id="rId89" Type="http://schemas.openxmlformats.org/officeDocument/2006/relationships/hyperlink" Target="http://internet.garant.ru/document/redirect/12184522/21" TargetMode="External"/><Relationship Id="rId112" Type="http://schemas.openxmlformats.org/officeDocument/2006/relationships/hyperlink" Target="http://internet.garant.ru/document/redirect/5756200/1111" TargetMode="External"/><Relationship Id="rId133" Type="http://schemas.openxmlformats.org/officeDocument/2006/relationships/hyperlink" Target="l%20" TargetMode="External"/><Relationship Id="rId154" Type="http://schemas.openxmlformats.org/officeDocument/2006/relationships/hyperlink" Target="http://internet.garant.ru/document/redirect/70237118/0" TargetMode="External"/><Relationship Id="rId175" Type="http://schemas.openxmlformats.org/officeDocument/2006/relationships/hyperlink" Target="l%20" TargetMode="External"/><Relationship Id="rId196" Type="http://schemas.openxmlformats.org/officeDocument/2006/relationships/hyperlink" Target="l%20" TargetMode="External"/><Relationship Id="rId200" Type="http://schemas.openxmlformats.org/officeDocument/2006/relationships/hyperlink" Target="l%20" TargetMode="External"/><Relationship Id="rId16" Type="http://schemas.openxmlformats.org/officeDocument/2006/relationships/hyperlink" Target="http://internet.garant.ru/document/redirect/70216050/0" TargetMode="External"/><Relationship Id="rId221" Type="http://schemas.openxmlformats.org/officeDocument/2006/relationships/hyperlink" Target="l%20" TargetMode="External"/><Relationship Id="rId242" Type="http://schemas.openxmlformats.org/officeDocument/2006/relationships/hyperlink" Target="http://internet.garant.ru/document/redirect/180687/2000061" TargetMode="External"/><Relationship Id="rId263" Type="http://schemas.openxmlformats.org/officeDocument/2006/relationships/hyperlink" Target="http://internet.garant.ru/document/redirect/12191967/91" TargetMode="External"/><Relationship Id="rId284" Type="http://schemas.openxmlformats.org/officeDocument/2006/relationships/hyperlink" Target="l%20" TargetMode="External"/><Relationship Id="rId37" Type="http://schemas.openxmlformats.org/officeDocument/2006/relationships/hyperlink" Target="l%20" TargetMode="External"/><Relationship Id="rId58" Type="http://schemas.openxmlformats.org/officeDocument/2006/relationships/hyperlink" Target="l%20" TargetMode="External"/><Relationship Id="rId79" Type="http://schemas.openxmlformats.org/officeDocument/2006/relationships/hyperlink" Target="l%20" TargetMode="External"/><Relationship Id="rId102" Type="http://schemas.openxmlformats.org/officeDocument/2006/relationships/hyperlink" Target="l%20" TargetMode="External"/><Relationship Id="rId123" Type="http://schemas.openxmlformats.org/officeDocument/2006/relationships/hyperlink" Target="l%20" TargetMode="External"/><Relationship Id="rId144" Type="http://schemas.openxmlformats.org/officeDocument/2006/relationships/hyperlink" Target="http://internet.garant.ru/document/redirect/70551698/0" TargetMode="External"/><Relationship Id="rId90" Type="http://schemas.openxmlformats.org/officeDocument/2006/relationships/hyperlink" Target="l%20" TargetMode="External"/><Relationship Id="rId165" Type="http://schemas.openxmlformats.org/officeDocument/2006/relationships/hyperlink" Target="l%20" TargetMode="External"/><Relationship Id="rId186" Type="http://schemas.openxmlformats.org/officeDocument/2006/relationships/hyperlink" Target="l%20" TargetMode="External"/><Relationship Id="rId211" Type="http://schemas.openxmlformats.org/officeDocument/2006/relationships/hyperlink" Target="l%20" TargetMode="External"/><Relationship Id="rId232" Type="http://schemas.openxmlformats.org/officeDocument/2006/relationships/hyperlink" Target="http://internet.garant.ru/document/redirect/179064/0" TargetMode="External"/><Relationship Id="rId253" Type="http://schemas.openxmlformats.org/officeDocument/2006/relationships/hyperlink" Target="l%20" TargetMode="External"/><Relationship Id="rId274" Type="http://schemas.openxmlformats.org/officeDocument/2006/relationships/hyperlink" Target="http://internet.garant.ru/document/redirect/12112176/222" TargetMode="External"/><Relationship Id="rId295" Type="http://schemas.openxmlformats.org/officeDocument/2006/relationships/hyperlink" Target="l%20" TargetMode="External"/><Relationship Id="rId27" Type="http://schemas.openxmlformats.org/officeDocument/2006/relationships/hyperlink" Target="http://internet.garant.ru/document/redirect/12153254/0" TargetMode="External"/><Relationship Id="rId48" Type="http://schemas.openxmlformats.org/officeDocument/2006/relationships/hyperlink" Target="l%20" TargetMode="External"/><Relationship Id="rId69" Type="http://schemas.openxmlformats.org/officeDocument/2006/relationships/hyperlink" Target="http://internet.garant.ru/document/redirect/12112176/222" TargetMode="External"/><Relationship Id="rId113" Type="http://schemas.openxmlformats.org/officeDocument/2006/relationships/hyperlink" Target="l%20" TargetMode="External"/><Relationship Id="rId134" Type="http://schemas.openxmlformats.org/officeDocument/2006/relationships/hyperlink" Target="http://internet.garant.ru/document/redirect/12191967/211" TargetMode="External"/><Relationship Id="rId80" Type="http://schemas.openxmlformats.org/officeDocument/2006/relationships/hyperlink" Target="l%20" TargetMode="External"/><Relationship Id="rId155" Type="http://schemas.openxmlformats.org/officeDocument/2006/relationships/hyperlink" Target="http://internet.garant.ru/document/redirect/12191967/37" TargetMode="External"/><Relationship Id="rId176" Type="http://schemas.openxmlformats.org/officeDocument/2006/relationships/hyperlink" Target="l%20" TargetMode="External"/><Relationship Id="rId197" Type="http://schemas.openxmlformats.org/officeDocument/2006/relationships/hyperlink" Target="l%20" TargetMode="External"/><Relationship Id="rId201" Type="http://schemas.openxmlformats.org/officeDocument/2006/relationships/hyperlink" Target="l%20" TargetMode="External"/><Relationship Id="rId222" Type="http://schemas.openxmlformats.org/officeDocument/2006/relationships/hyperlink" Target="l%20" TargetMode="External"/><Relationship Id="rId243" Type="http://schemas.openxmlformats.org/officeDocument/2006/relationships/hyperlink" Target="l%20" TargetMode="External"/><Relationship Id="rId264" Type="http://schemas.openxmlformats.org/officeDocument/2006/relationships/hyperlink" Target="http://internet.garant.ru/document/redirect/12191967/9110" TargetMode="External"/><Relationship Id="rId285" Type="http://schemas.openxmlformats.org/officeDocument/2006/relationships/hyperlink" Target="l%20" TargetMode="External"/><Relationship Id="rId17" Type="http://schemas.openxmlformats.org/officeDocument/2006/relationships/hyperlink" Target="http://internet.garant.ru/document/redirect/71264420/0" TargetMode="External"/><Relationship Id="rId38" Type="http://schemas.openxmlformats.org/officeDocument/2006/relationships/hyperlink" Target="l%20" TargetMode="External"/><Relationship Id="rId59" Type="http://schemas.openxmlformats.org/officeDocument/2006/relationships/hyperlink" Target="l%20" TargetMode="External"/><Relationship Id="rId103" Type="http://schemas.openxmlformats.org/officeDocument/2006/relationships/hyperlink" Target="l%20" TargetMode="External"/><Relationship Id="rId124" Type="http://schemas.openxmlformats.org/officeDocument/2006/relationships/hyperlink" Target="http://internet.garant.ru/document/redirect/12112176/222" TargetMode="External"/><Relationship Id="rId70" Type="http://schemas.openxmlformats.org/officeDocument/2006/relationships/hyperlink" Target="l%20" TargetMode="External"/><Relationship Id="rId91" Type="http://schemas.openxmlformats.org/officeDocument/2006/relationships/hyperlink" Target="l%20" TargetMode="External"/><Relationship Id="rId145" Type="http://schemas.openxmlformats.org/officeDocument/2006/relationships/hyperlink" Target="http://internet.garant.ru/document/redirect/74330408/2" TargetMode="External"/><Relationship Id="rId166" Type="http://schemas.openxmlformats.org/officeDocument/2006/relationships/hyperlink" Target="l%20" TargetMode="External"/><Relationship Id="rId187" Type="http://schemas.openxmlformats.org/officeDocument/2006/relationships/hyperlink" Target="l%20" TargetMode="External"/><Relationship Id="rId1" Type="http://schemas.openxmlformats.org/officeDocument/2006/relationships/styles" Target="styles.xml"/><Relationship Id="rId212" Type="http://schemas.openxmlformats.org/officeDocument/2006/relationships/hyperlink" Target="l%20" TargetMode="External"/><Relationship Id="rId233" Type="http://schemas.openxmlformats.org/officeDocument/2006/relationships/hyperlink" Target="http://internet.garant.ru/document/redirect/179064/0" TargetMode="External"/><Relationship Id="rId254" Type="http://schemas.openxmlformats.org/officeDocument/2006/relationships/hyperlink" Target="l%20" TargetMode="External"/><Relationship Id="rId28" Type="http://schemas.openxmlformats.org/officeDocument/2006/relationships/hyperlink" Target="http://internet.garant.ru/document/redirect/70184474/0" TargetMode="External"/><Relationship Id="rId49" Type="http://schemas.openxmlformats.org/officeDocument/2006/relationships/hyperlink" Target="http://internet.garant.ru/document/redirect/12112176/222" TargetMode="External"/><Relationship Id="rId114" Type="http://schemas.openxmlformats.org/officeDocument/2006/relationships/hyperlink" Target="http://internet.garant.ru/document/redirect/5756200/1111" TargetMode="External"/><Relationship Id="rId275" Type="http://schemas.openxmlformats.org/officeDocument/2006/relationships/hyperlink" Target="http://internet.garant.ru/document/redirect/70465940/0" TargetMode="External"/><Relationship Id="rId296" Type="http://schemas.openxmlformats.org/officeDocument/2006/relationships/hyperlink" Target="l%20" TargetMode="External"/><Relationship Id="rId300" Type="http://schemas.openxmlformats.org/officeDocument/2006/relationships/hyperlink" Target="http://internet.garant.ru/document/redirect/12191967/91104" TargetMode="External"/><Relationship Id="rId60" Type="http://schemas.openxmlformats.org/officeDocument/2006/relationships/hyperlink" Target="l%20" TargetMode="External"/><Relationship Id="rId81" Type="http://schemas.openxmlformats.org/officeDocument/2006/relationships/hyperlink" Target="http://internet.garant.ru/document/redirect/70705334/1000" TargetMode="External"/><Relationship Id="rId135" Type="http://schemas.openxmlformats.org/officeDocument/2006/relationships/hyperlink" Target="http://internet.garant.ru/document/redirect/12191967/211" TargetMode="External"/><Relationship Id="rId156" Type="http://schemas.openxmlformats.org/officeDocument/2006/relationships/hyperlink" Target="http://internet.garant.ru/document/redirect/12185475/120146" TargetMode="External"/><Relationship Id="rId177" Type="http://schemas.openxmlformats.org/officeDocument/2006/relationships/hyperlink" Target="http://internet.garant.ru/document/redirect/179064/0" TargetMode="External"/><Relationship Id="rId198" Type="http://schemas.openxmlformats.org/officeDocument/2006/relationships/hyperlink" Target="l%20" TargetMode="External"/><Relationship Id="rId202" Type="http://schemas.openxmlformats.org/officeDocument/2006/relationships/hyperlink" Target="l%20" TargetMode="External"/><Relationship Id="rId223" Type="http://schemas.openxmlformats.org/officeDocument/2006/relationships/hyperlink" Target="l%20" TargetMode="External"/><Relationship Id="rId244" Type="http://schemas.openxmlformats.org/officeDocument/2006/relationships/hyperlink" Target="http://internet.garant.ru/document/redirect/4100000/0" TargetMode="External"/><Relationship Id="rId18" Type="http://schemas.openxmlformats.org/officeDocument/2006/relationships/hyperlink" Target="http://internet.garant.ru/document/redirect/71447292/0" TargetMode="External"/><Relationship Id="rId39" Type="http://schemas.openxmlformats.org/officeDocument/2006/relationships/hyperlink" Target="l%20" TargetMode="External"/><Relationship Id="rId265" Type="http://schemas.openxmlformats.org/officeDocument/2006/relationships/hyperlink" Target="http://internet.garant.ru/document/redirect/10148970/3200" TargetMode="External"/><Relationship Id="rId286" Type="http://schemas.openxmlformats.org/officeDocument/2006/relationships/hyperlink" Target="l%20" TargetMode="External"/><Relationship Id="rId50" Type="http://schemas.openxmlformats.org/officeDocument/2006/relationships/hyperlink" Target="http://internet.garant.ru/document/redirect/12112176/333" TargetMode="External"/><Relationship Id="rId104" Type="http://schemas.openxmlformats.org/officeDocument/2006/relationships/hyperlink" Target="http://internet.garant.ru/document/redirect/12184522/21" TargetMode="External"/><Relationship Id="rId125" Type="http://schemas.openxmlformats.org/officeDocument/2006/relationships/hyperlink" Target="l%20" TargetMode="External"/><Relationship Id="rId146" Type="http://schemas.openxmlformats.org/officeDocument/2006/relationships/hyperlink" Target="http://internet.garant.ru/document/redirect/12191967/91" TargetMode="External"/><Relationship Id="rId167" Type="http://schemas.openxmlformats.org/officeDocument/2006/relationships/hyperlink" Target="l%20" TargetMode="External"/><Relationship Id="rId188" Type="http://schemas.openxmlformats.org/officeDocument/2006/relationships/hyperlink" Target="http://internet.garant.ru/document/redirect/180687/2000061" TargetMode="External"/><Relationship Id="rId71" Type="http://schemas.openxmlformats.org/officeDocument/2006/relationships/hyperlink" Target="l%20" TargetMode="External"/><Relationship Id="rId92" Type="http://schemas.openxmlformats.org/officeDocument/2006/relationships/hyperlink" Target="l%20" TargetMode="External"/><Relationship Id="rId213" Type="http://schemas.openxmlformats.org/officeDocument/2006/relationships/hyperlink" Target="l%20" TargetMode="External"/><Relationship Id="rId234" Type="http://schemas.openxmlformats.org/officeDocument/2006/relationships/hyperlink" Target="l%20" TargetMode="External"/><Relationship Id="rId2" Type="http://schemas.openxmlformats.org/officeDocument/2006/relationships/settings" Target="settings.xml"/><Relationship Id="rId29" Type="http://schemas.openxmlformats.org/officeDocument/2006/relationships/hyperlink" Target="http://internet.garant.ru/document/redirect/70416664/1002" TargetMode="External"/><Relationship Id="rId255" Type="http://schemas.openxmlformats.org/officeDocument/2006/relationships/hyperlink" Target="l%20" TargetMode="External"/><Relationship Id="rId276" Type="http://schemas.openxmlformats.org/officeDocument/2006/relationships/hyperlink" Target="l%20" TargetMode="External"/><Relationship Id="rId297" Type="http://schemas.openxmlformats.org/officeDocument/2006/relationships/hyperlink" Target="l%20" TargetMode="External"/><Relationship Id="rId40" Type="http://schemas.openxmlformats.org/officeDocument/2006/relationships/hyperlink" Target="http://internet.garant.ru/document/redirect/70170588/1000" TargetMode="External"/><Relationship Id="rId115" Type="http://schemas.openxmlformats.org/officeDocument/2006/relationships/hyperlink" Target="http://internet.garant.ru/document/redirect/12112176/222" TargetMode="External"/><Relationship Id="rId136" Type="http://schemas.openxmlformats.org/officeDocument/2006/relationships/hyperlink" Target="http://internet.garant.ru/document/redirect/71850496/1002" TargetMode="External"/><Relationship Id="rId157" Type="http://schemas.openxmlformats.org/officeDocument/2006/relationships/hyperlink" Target="l%20" TargetMode="External"/><Relationship Id="rId178" Type="http://schemas.openxmlformats.org/officeDocument/2006/relationships/hyperlink" Target="l%20" TargetMode="External"/><Relationship Id="rId301" Type="http://schemas.openxmlformats.org/officeDocument/2006/relationships/hyperlink" Target="http://internet.garant.ru/document/redirect/12191967/91" TargetMode="External"/><Relationship Id="rId61" Type="http://schemas.openxmlformats.org/officeDocument/2006/relationships/hyperlink" Target="l%20" TargetMode="External"/><Relationship Id="rId82" Type="http://schemas.openxmlformats.org/officeDocument/2006/relationships/hyperlink" Target="l%20" TargetMode="External"/><Relationship Id="rId199" Type="http://schemas.openxmlformats.org/officeDocument/2006/relationships/hyperlink" Target="l%20" TargetMode="External"/><Relationship Id="rId203" Type="http://schemas.openxmlformats.org/officeDocument/2006/relationships/hyperlink" Target="l%20" TargetMode="External"/><Relationship Id="rId19" Type="http://schemas.openxmlformats.org/officeDocument/2006/relationships/hyperlink" Target="http://internet.garant.ru/document/redirect/71850496/1004" TargetMode="External"/><Relationship Id="rId224" Type="http://schemas.openxmlformats.org/officeDocument/2006/relationships/hyperlink" Target="l%20" TargetMode="External"/><Relationship Id="rId245" Type="http://schemas.openxmlformats.org/officeDocument/2006/relationships/hyperlink" Target="l%20" TargetMode="External"/><Relationship Id="rId266" Type="http://schemas.openxmlformats.org/officeDocument/2006/relationships/hyperlink" Target="http://internet.garant.ru/document/redirect/70192436/152169" TargetMode="External"/><Relationship Id="rId287" Type="http://schemas.openxmlformats.org/officeDocument/2006/relationships/hyperlink" Target="l%20" TargetMode="External"/><Relationship Id="rId30" Type="http://schemas.openxmlformats.org/officeDocument/2006/relationships/hyperlink" Target="http://internet.garant.ru/document/redirect/70416664/0" TargetMode="External"/><Relationship Id="rId105" Type="http://schemas.openxmlformats.org/officeDocument/2006/relationships/hyperlink" Target="http://internet.garant.ru/document/redirect/70705334/1000" TargetMode="External"/><Relationship Id="rId126" Type="http://schemas.openxmlformats.org/officeDocument/2006/relationships/hyperlink" Target="l%20" TargetMode="External"/><Relationship Id="rId147" Type="http://schemas.openxmlformats.org/officeDocument/2006/relationships/hyperlink" Target="http://internet.garant.ru/document/redirect/12191967/9110" TargetMode="External"/><Relationship Id="rId168" Type="http://schemas.openxmlformats.org/officeDocument/2006/relationships/hyperlink" Target="http://internet.garant.ru/document/redirect/3100000/0" TargetMode="External"/><Relationship Id="rId51" Type="http://schemas.openxmlformats.org/officeDocument/2006/relationships/hyperlink" Target="l%20" TargetMode="External"/><Relationship Id="rId72" Type="http://schemas.openxmlformats.org/officeDocument/2006/relationships/hyperlink" Target="http://internet.garant.ru/document/redirect/12112176/222" TargetMode="External"/><Relationship Id="rId93" Type="http://schemas.openxmlformats.org/officeDocument/2006/relationships/hyperlink" Target="l%20" TargetMode="External"/><Relationship Id="rId189" Type="http://schemas.openxmlformats.org/officeDocument/2006/relationships/hyperlink" Target="l%20" TargetMode="External"/><Relationship Id="rId3" Type="http://schemas.openxmlformats.org/officeDocument/2006/relationships/webSettings" Target="webSettings.xml"/><Relationship Id="rId214" Type="http://schemas.openxmlformats.org/officeDocument/2006/relationships/hyperlink" Target="l%20" TargetMode="External"/><Relationship Id="rId235" Type="http://schemas.openxmlformats.org/officeDocument/2006/relationships/hyperlink" Target="l%20" TargetMode="External"/><Relationship Id="rId256" Type="http://schemas.openxmlformats.org/officeDocument/2006/relationships/hyperlink" Target="http://internet.garant.ru/document/redirect/70877304/0" TargetMode="External"/><Relationship Id="rId277" Type="http://schemas.openxmlformats.org/officeDocument/2006/relationships/hyperlink" Target="l%20" TargetMode="External"/><Relationship Id="rId298" Type="http://schemas.openxmlformats.org/officeDocument/2006/relationships/hyperlink" Target="http://internet.garant.ru/document/redirect/10148970/3200" TargetMode="External"/><Relationship Id="rId116" Type="http://schemas.openxmlformats.org/officeDocument/2006/relationships/hyperlink" Target="http://internet.garant.ru/document/redirect/12112176/333" TargetMode="External"/><Relationship Id="rId137" Type="http://schemas.openxmlformats.org/officeDocument/2006/relationships/hyperlink" Target="http://internet.garant.ru/document/redirect/71850496/0" TargetMode="External"/><Relationship Id="rId158" Type="http://schemas.openxmlformats.org/officeDocument/2006/relationships/hyperlink" Target="l%20" TargetMode="External"/><Relationship Id="rId302" Type="http://schemas.openxmlformats.org/officeDocument/2006/relationships/hyperlink" Target="http://internet.garant.ru/document/redirect/12191967/9110" TargetMode="External"/><Relationship Id="rId20" Type="http://schemas.openxmlformats.org/officeDocument/2006/relationships/hyperlink" Target="http://internet.garant.ru/document/redirect/71850496/0" TargetMode="External"/><Relationship Id="rId41" Type="http://schemas.openxmlformats.org/officeDocument/2006/relationships/hyperlink" Target="http://internet.garant.ru/document/redirect/70170588/0" TargetMode="External"/><Relationship Id="rId62" Type="http://schemas.openxmlformats.org/officeDocument/2006/relationships/hyperlink" Target="http://internet.garant.ru/document/redirect/10164072/1" TargetMode="External"/><Relationship Id="rId83" Type="http://schemas.openxmlformats.org/officeDocument/2006/relationships/hyperlink" Target="l%20" TargetMode="External"/><Relationship Id="rId179" Type="http://schemas.openxmlformats.org/officeDocument/2006/relationships/hyperlink" Target="l%20" TargetMode="External"/><Relationship Id="rId190" Type="http://schemas.openxmlformats.org/officeDocument/2006/relationships/hyperlink" Target="http://internet.garant.ru/document/redirect/4100000/0" TargetMode="External"/><Relationship Id="rId204" Type="http://schemas.openxmlformats.org/officeDocument/2006/relationships/hyperlink" Target="l%20" TargetMode="External"/><Relationship Id="rId225" Type="http://schemas.openxmlformats.org/officeDocument/2006/relationships/hyperlink" Target="l%20" TargetMode="External"/><Relationship Id="rId246" Type="http://schemas.openxmlformats.org/officeDocument/2006/relationships/hyperlink" Target="http://internet.garant.ru/document/redirect/12184522/21" TargetMode="External"/><Relationship Id="rId267" Type="http://schemas.openxmlformats.org/officeDocument/2006/relationships/hyperlink" Target="l%20" TargetMode="External"/><Relationship Id="rId288" Type="http://schemas.openxmlformats.org/officeDocument/2006/relationships/hyperlink" Target="l%20" TargetMode="External"/><Relationship Id="rId106" Type="http://schemas.openxmlformats.org/officeDocument/2006/relationships/hyperlink" Target="http://internet.garant.ru/document/redirect/12184522/21" TargetMode="External"/><Relationship Id="rId127" Type="http://schemas.openxmlformats.org/officeDocument/2006/relationships/hyperlink" Target="http://internet.garant.ru/document/redirect/12112176/222" TargetMode="External"/><Relationship Id="rId10" Type="http://schemas.openxmlformats.org/officeDocument/2006/relationships/hyperlink" Target="l%20" TargetMode="External"/><Relationship Id="rId31" Type="http://schemas.openxmlformats.org/officeDocument/2006/relationships/hyperlink" Target="http://internet.garant.ru/document/redirect/70739488/0" TargetMode="External"/><Relationship Id="rId52" Type="http://schemas.openxmlformats.org/officeDocument/2006/relationships/hyperlink" Target="l%20" TargetMode="External"/><Relationship Id="rId73" Type="http://schemas.openxmlformats.org/officeDocument/2006/relationships/hyperlink" Target="http://internet.garant.ru/document/redirect/12112176/333" TargetMode="External"/><Relationship Id="rId94" Type="http://schemas.openxmlformats.org/officeDocument/2006/relationships/hyperlink" Target="l%20" TargetMode="External"/><Relationship Id="rId148" Type="http://schemas.openxmlformats.org/officeDocument/2006/relationships/hyperlink" Target="http://internet.garant.ru/document/redirect/71546338/0" TargetMode="External"/><Relationship Id="rId169" Type="http://schemas.openxmlformats.org/officeDocument/2006/relationships/hyperlink" Target="http://internet.garant.ru/document/redirect/179139/0" TargetMode="External"/><Relationship Id="rId4" Type="http://schemas.openxmlformats.org/officeDocument/2006/relationships/hyperlink" Target="http://internet.garant.ru/document/redirect/12191967/14216" TargetMode="External"/><Relationship Id="rId180" Type="http://schemas.openxmlformats.org/officeDocument/2006/relationships/hyperlink" Target="l%20" TargetMode="External"/><Relationship Id="rId215" Type="http://schemas.openxmlformats.org/officeDocument/2006/relationships/hyperlink" Target="l%20" TargetMode="External"/><Relationship Id="rId236" Type="http://schemas.openxmlformats.org/officeDocument/2006/relationships/hyperlink" Target="l%20" TargetMode="External"/><Relationship Id="rId257" Type="http://schemas.openxmlformats.org/officeDocument/2006/relationships/hyperlink" Target="http://internet.garant.ru/document/redirect/71914888/1000" TargetMode="External"/><Relationship Id="rId278" Type="http://schemas.openxmlformats.org/officeDocument/2006/relationships/hyperlink" Target="l%20" TargetMode="External"/><Relationship Id="rId303" Type="http://schemas.openxmlformats.org/officeDocument/2006/relationships/fontTable" Target="fontTable.xml"/><Relationship Id="rId42" Type="http://schemas.openxmlformats.org/officeDocument/2006/relationships/hyperlink" Target="l%20" TargetMode="External"/><Relationship Id="rId84" Type="http://schemas.openxmlformats.org/officeDocument/2006/relationships/hyperlink" Target="l%20" TargetMode="External"/><Relationship Id="rId138" Type="http://schemas.openxmlformats.org/officeDocument/2006/relationships/hyperlink" Target="http://internet.garant.ru/document/redirect/12191967/2002" TargetMode="External"/><Relationship Id="rId191" Type="http://schemas.openxmlformats.org/officeDocument/2006/relationships/hyperlink" Target="l%20" TargetMode="External"/><Relationship Id="rId205" Type="http://schemas.openxmlformats.org/officeDocument/2006/relationships/hyperlink" Target="l%20" TargetMode="External"/><Relationship Id="rId247" Type="http://schemas.openxmlformats.org/officeDocument/2006/relationships/hyperlink" Target="l%20" TargetMode="External"/><Relationship Id="rId107" Type="http://schemas.openxmlformats.org/officeDocument/2006/relationships/hyperlink" Target="l%20" TargetMode="External"/><Relationship Id="rId289" Type="http://schemas.openxmlformats.org/officeDocument/2006/relationships/hyperlink" Target="l%20" TargetMode="External"/><Relationship Id="rId11" Type="http://schemas.openxmlformats.org/officeDocument/2006/relationships/hyperlink" Target="l%20" TargetMode="External"/><Relationship Id="rId53" Type="http://schemas.openxmlformats.org/officeDocument/2006/relationships/hyperlink" Target="l%20" TargetMode="External"/><Relationship Id="rId149" Type="http://schemas.openxmlformats.org/officeDocument/2006/relationships/hyperlink" Target="http://internet.garant.ru/document/redirect/990941/267464586" TargetMode="External"/><Relationship Id="rId95" Type="http://schemas.openxmlformats.org/officeDocument/2006/relationships/hyperlink" Target="l%20" TargetMode="External"/><Relationship Id="rId160" Type="http://schemas.openxmlformats.org/officeDocument/2006/relationships/hyperlink" Target="l%20" TargetMode="External"/><Relationship Id="rId216" Type="http://schemas.openxmlformats.org/officeDocument/2006/relationships/hyperlink" Target="l%20" TargetMode="External"/><Relationship Id="rId258" Type="http://schemas.openxmlformats.org/officeDocument/2006/relationships/hyperlink" Target="http://internet.garant.ru/document/redirect/74965382/1000" TargetMode="External"/><Relationship Id="rId22" Type="http://schemas.openxmlformats.org/officeDocument/2006/relationships/hyperlink" Target="http://internet.garant.ru/document/redirect/74906216/0" TargetMode="External"/><Relationship Id="rId64" Type="http://schemas.openxmlformats.org/officeDocument/2006/relationships/hyperlink" Target="l%20" TargetMode="External"/><Relationship Id="rId118" Type="http://schemas.openxmlformats.org/officeDocument/2006/relationships/hyperlink" Target="http://internet.garant.ru/document/redirect/12112176/333" TargetMode="External"/><Relationship Id="rId171" Type="http://schemas.openxmlformats.org/officeDocument/2006/relationships/hyperlink" Target="l%20" TargetMode="External"/><Relationship Id="rId227" Type="http://schemas.openxmlformats.org/officeDocument/2006/relationships/hyperlink" Target="l%20" TargetMode="External"/><Relationship Id="rId269" Type="http://schemas.openxmlformats.org/officeDocument/2006/relationships/hyperlink" Target="l%20" TargetMode="External"/><Relationship Id="rId33" Type="http://schemas.openxmlformats.org/officeDocument/2006/relationships/hyperlink" Target="http://internet.garant.ru/document/redirect/71206872/0" TargetMode="External"/><Relationship Id="rId129" Type="http://schemas.openxmlformats.org/officeDocument/2006/relationships/hyperlink" Target="http://internet.garant.ru/document/redirect/70705334/1000" TargetMode="External"/><Relationship Id="rId280" Type="http://schemas.openxmlformats.org/officeDocument/2006/relationships/hyperlink" Target="l%20" TargetMode="External"/><Relationship Id="rId75" Type="http://schemas.openxmlformats.org/officeDocument/2006/relationships/hyperlink" Target="http://internet.garant.ru/document/redirect/70705334/1000" TargetMode="External"/><Relationship Id="rId140" Type="http://schemas.openxmlformats.org/officeDocument/2006/relationships/hyperlink" Target="http://internet.garant.ru/document/redirect/12107402/202" TargetMode="External"/><Relationship Id="rId182" Type="http://schemas.openxmlformats.org/officeDocument/2006/relationships/hyperlink" Target="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16509</Words>
  <Characters>94102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2023-03-16T12:38:00Z</dcterms:created>
  <dcterms:modified xsi:type="dcterms:W3CDTF">2023-03-16T12:39:00Z</dcterms:modified>
</cp:coreProperties>
</file>