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31CF1">
      <w:pPr>
        <w:pStyle w:val="1"/>
      </w:pPr>
      <w:r>
        <w:fldChar w:fldCharType="begin"/>
      </w:r>
      <w:r>
        <w:instrText>HYPERLINK "garantF1://70208174.0"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9 ноября 2012 г. N 760н</w:t>
      </w:r>
      <w:r>
        <w:rPr>
          <w:rStyle w:val="a4"/>
          <w:b w:val="0"/>
          <w:bCs w:val="0"/>
        </w:rPr>
        <w:br/>
        <w:t>"Об утверждении стандарта первичной медико</w:t>
      </w:r>
      <w:r>
        <w:rPr>
          <w:rStyle w:val="a4"/>
          <w:b w:val="0"/>
          <w:bCs w:val="0"/>
        </w:rPr>
        <w:t>-санитарной помощи при дисфункции яичников"</w:t>
      </w:r>
      <w:r>
        <w:fldChar w:fldCharType="end"/>
      </w:r>
    </w:p>
    <w:p w:rsidR="00000000" w:rsidRDefault="00031CF1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031CF1">
      <w:r>
        <w:t xml:space="preserve">Утвердить стандарт первичной медико-санитарной помощи при дисфункции яичников </w:t>
      </w:r>
      <w:r>
        <w:t xml:space="preserve">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31CF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jc w:val="right"/>
            </w:pPr>
            <w:r>
              <w:t>В. Скворцова</w:t>
            </w:r>
          </w:p>
        </w:tc>
      </w:tr>
    </w:tbl>
    <w:p w:rsidR="00000000" w:rsidRDefault="00031CF1"/>
    <w:p w:rsidR="00000000" w:rsidRDefault="00031CF1">
      <w:pPr>
        <w:pStyle w:val="afff0"/>
      </w:pPr>
      <w:r>
        <w:t>Зарегистрировано в Минюсте РФ 25 января 2013 г.</w:t>
      </w:r>
    </w:p>
    <w:p w:rsidR="00000000" w:rsidRDefault="00031CF1">
      <w:pPr>
        <w:pStyle w:val="afff0"/>
      </w:pPr>
      <w:r>
        <w:t>Регистрационный N 26708</w:t>
      </w:r>
    </w:p>
    <w:p w:rsidR="00000000" w:rsidRDefault="00031CF1"/>
    <w:p w:rsidR="00000000" w:rsidRDefault="00031CF1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031CF1"/>
    <w:p w:rsidR="00000000" w:rsidRDefault="00031CF1">
      <w:pPr>
        <w:pStyle w:val="1"/>
      </w:pPr>
      <w:r>
        <w:t>Стандарт</w:t>
      </w:r>
      <w:r>
        <w:br/>
        <w:t>первичной медико-санитарной помощи при дисфункции яичников</w:t>
      </w:r>
    </w:p>
    <w:p w:rsidR="00000000" w:rsidRDefault="00031CF1"/>
    <w:p w:rsidR="00000000" w:rsidRDefault="00031CF1">
      <w:r>
        <w:t>Категория возра</w:t>
      </w:r>
      <w:r>
        <w:t>стная: взрослые</w:t>
      </w:r>
    </w:p>
    <w:p w:rsidR="00000000" w:rsidRDefault="00031CF1">
      <w:r>
        <w:t>Пол: женский</w:t>
      </w:r>
    </w:p>
    <w:p w:rsidR="00000000" w:rsidRDefault="00031CF1">
      <w:r>
        <w:t>Фаза: любая</w:t>
      </w:r>
    </w:p>
    <w:p w:rsidR="00000000" w:rsidRDefault="00031CF1">
      <w:r>
        <w:t>Стадия: любая</w:t>
      </w:r>
    </w:p>
    <w:p w:rsidR="00000000" w:rsidRDefault="00031CF1">
      <w:r>
        <w:t>Осложнения: вне зависимости от осложнений</w:t>
      </w:r>
    </w:p>
    <w:p w:rsidR="00000000" w:rsidRDefault="00031CF1">
      <w:r>
        <w:t>Вид медицинской помощи: первичная медико-санитарная помощь</w:t>
      </w:r>
    </w:p>
    <w:p w:rsidR="00000000" w:rsidRDefault="00031CF1">
      <w:r>
        <w:t>Условия оказания медицинской помощи: амбулаторно</w:t>
      </w:r>
    </w:p>
    <w:p w:rsidR="00000000" w:rsidRDefault="00031CF1">
      <w:r>
        <w:t>Форма оказания медицинской помощи: плановая</w:t>
      </w:r>
    </w:p>
    <w:p w:rsidR="00000000" w:rsidRDefault="00031CF1">
      <w:r>
        <w:t>Средние сроки лечения (количество дней): 180</w:t>
      </w:r>
    </w:p>
    <w:p w:rsidR="00000000" w:rsidRDefault="00031CF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777"/>
        <w:gridCol w:w="59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по </w:t>
            </w:r>
            <w:hyperlink r:id="rId5" w:history="1">
              <w:r>
                <w:rPr>
                  <w:rStyle w:val="a4"/>
                  <w:sz w:val="22"/>
                  <w:szCs w:val="22"/>
                </w:rPr>
                <w:t>МКБ X</w:t>
              </w:r>
            </w:hyperlink>
            <w:hyperlink w:anchor="sub_111" w:history="1">
              <w:r>
                <w:rPr>
                  <w:rStyle w:val="a4"/>
                  <w:sz w:val="22"/>
                  <w:szCs w:val="22"/>
                </w:rPr>
                <w:t>*(1)</w:t>
              </w:r>
            </w:hyperlink>
          </w:p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Нозологические единицы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6" w:history="1">
              <w:r>
                <w:rPr>
                  <w:rStyle w:val="a4"/>
                  <w:sz w:val="22"/>
                  <w:szCs w:val="22"/>
                </w:rPr>
                <w:t>Е28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Дисфункция яичников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7" w:history="1">
              <w:r>
                <w:rPr>
                  <w:rStyle w:val="a4"/>
                  <w:sz w:val="22"/>
                  <w:szCs w:val="22"/>
                </w:rPr>
                <w:t>Е28.1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Избы</w:t>
            </w:r>
            <w:r>
              <w:rPr>
                <w:sz w:val="22"/>
                <w:szCs w:val="22"/>
              </w:rPr>
              <w:t>ток андрогенов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8" w:history="1">
              <w:r>
                <w:rPr>
                  <w:rStyle w:val="a4"/>
                  <w:sz w:val="22"/>
                  <w:szCs w:val="22"/>
                </w:rPr>
                <w:t>Е28.2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Синдром поликистоза яичников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9" w:history="1">
              <w:r>
                <w:rPr>
                  <w:rStyle w:val="a4"/>
                  <w:sz w:val="22"/>
                  <w:szCs w:val="22"/>
                </w:rPr>
                <w:t>Е28.8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виды дисфункции яичников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10" w:history="1">
              <w:r>
                <w:rPr>
                  <w:rStyle w:val="a4"/>
                  <w:sz w:val="22"/>
                  <w:szCs w:val="22"/>
                </w:rPr>
                <w:t>Е28.9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Дисфункция яичников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11" w:history="1">
              <w:r>
                <w:rPr>
                  <w:rStyle w:val="a4"/>
                  <w:sz w:val="22"/>
                  <w:szCs w:val="22"/>
                </w:rPr>
                <w:t>N91.3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12" w:history="1">
              <w:r>
                <w:rPr>
                  <w:rStyle w:val="a4"/>
                  <w:sz w:val="22"/>
                  <w:szCs w:val="22"/>
                </w:rPr>
                <w:t>N91.4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13" w:history="1">
              <w:r>
                <w:rPr>
                  <w:rStyle w:val="a4"/>
                  <w:sz w:val="22"/>
                  <w:szCs w:val="22"/>
                </w:rPr>
                <w:t>N91.5</w:t>
              </w:r>
            </w:hyperlink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Олигоменорея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7"/>
              <w:rPr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hyperlink r:id="rId14" w:history="1">
              <w:r>
                <w:rPr>
                  <w:rStyle w:val="a4"/>
                  <w:sz w:val="22"/>
                  <w:szCs w:val="22"/>
                </w:rPr>
                <w:t>N91.1</w:t>
              </w:r>
            </w:hyperlink>
          </w:p>
        </w:tc>
        <w:tc>
          <w:tcPr>
            <w:tcW w:w="5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31CF1">
            <w:pPr>
              <w:pStyle w:val="af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Вторичная аменорея</w:t>
            </w:r>
          </w:p>
        </w:tc>
      </w:tr>
    </w:tbl>
    <w:p w:rsidR="00000000" w:rsidRDefault="00031CF1"/>
    <w:p w:rsidR="00000000" w:rsidRDefault="00031CF1">
      <w:pPr>
        <w:pStyle w:val="1"/>
      </w:pPr>
      <w:bookmarkStart w:id="2" w:name="sub_1"/>
      <w:r>
        <w:lastRenderedPageBreak/>
        <w:t>1. Медицинские мероприятия для диагностики заболевания, состояния</w:t>
      </w:r>
    </w:p>
    <w:bookmarkEnd w:id="2"/>
    <w:p w:rsidR="00000000" w:rsidRDefault="00031CF1"/>
    <w:p w:rsidR="00000000" w:rsidRDefault="00031CF1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52"/>
        <w:gridCol w:w="6"/>
        <w:gridCol w:w="7864"/>
        <w:gridCol w:w="24"/>
        <w:gridCol w:w="2376"/>
        <w:gridCol w:w="10"/>
        <w:gridCol w:w="59"/>
        <w:gridCol w:w="2446"/>
        <w:gridCol w:w="11"/>
        <w:gridCol w:w="5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151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lastRenderedPageBreak/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15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В01.001.001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В01.053.001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врача-уролога первичный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В01.058.001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0,9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151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16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А09.05.056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инсулина плазмы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А09.05.065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тиреотропина сыворотки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А09.05.067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А09.05.069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альдостерона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А09.05.072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эстрогенов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А09.05.078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общего тестостерона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А09.05.083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0,2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8" w:type="dxa"/>
        </w:trPr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А09.05.087</w:t>
            </w:r>
          </w:p>
        </w:tc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пролактина в крови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А09.05.131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А09.05.132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А09.05.135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общего кортизола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А09.05.139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17-гидроксипрогестерона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А09.05.141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11-дезоксикортикостерона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А09.05.145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дофамина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А09.05.146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андростендиона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А09.05.149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дегидроэпиандростерона сульфата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А09.05.160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глобулина, связывающего половые гормоны, в крови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А12.22.001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Определение реакции на стимуляцию адренокортикотропином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В03.006.003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Комплекс исследований для диагностики адреногенитального синдрома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В03.016.003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Общий (клинический) анализ крови развернутый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В03.016.004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Анализ крови биохимический общетерапевтический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В03.016.006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Анализ мочи общий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51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17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А04.20.001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А04.20.001.001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0,9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А04.22.002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надпочечников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А05.23.009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Магнитно-резонансная томография головного мозга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А06.03.005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А06.23.004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Компьютерная томография головы с контрастированием структур головного мозга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А06.30.002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Описание и интерпретация рентгенографических изображений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А06.30.002.001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Описание и интерпретация компьютерных томограмм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А06.30.002.002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Описание и интерпретация магнитно-резонансных томограмм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А06.30.007.001</w:t>
            </w:r>
          </w:p>
        </w:tc>
        <w:tc>
          <w:tcPr>
            <w:tcW w:w="7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Спиральная компьютерная томография забрюшинного пространства</w:t>
            </w: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</w:tbl>
    <w:p w:rsidR="00000000" w:rsidRDefault="00031CF1"/>
    <w:p w:rsidR="00000000" w:rsidRDefault="00031CF1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31CF1">
      <w:pPr>
        <w:pStyle w:val="1"/>
      </w:pPr>
      <w:bookmarkStart w:id="3" w:name="sub_2"/>
      <w:r>
        <w:lastRenderedPageBreak/>
        <w:t>2. Медицинские услуги для лечения заболевания, состояния и контроля за лечением</w:t>
      </w:r>
    </w:p>
    <w:bookmarkEnd w:id="3"/>
    <w:p w:rsidR="00000000" w:rsidRDefault="00031CF1"/>
    <w:p w:rsidR="00000000" w:rsidRDefault="00031CF1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6"/>
        <w:gridCol w:w="6"/>
        <w:gridCol w:w="7882"/>
        <w:gridCol w:w="6"/>
        <w:gridCol w:w="18"/>
        <w:gridCol w:w="2405"/>
        <w:gridCol w:w="10"/>
        <w:gridCol w:w="23"/>
        <w:gridCol w:w="2498"/>
        <w:gridCol w:w="23"/>
        <w:gridCol w:w="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lastRenderedPageBreak/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18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В01.001.002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В01.053.002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врача-уролога повторный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В01.058.002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Прием (осмотр, консультация) врача-эндокринолога повторный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0,9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Наблюдение и уход за пициентом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19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А11.01.002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Подкожное введение лекарственных препаратов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А11.02.002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Внутримышечное введение лекарственных препаратов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А11.12.009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Взятие крови из периферической вены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20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А09.05.018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мочевой кислоты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А09.05.022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свободного и связанного билирубина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А09.05.032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общего кальция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А09.05.033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неорганического фосфора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0,4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А09.05.034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хлоридов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А09.05.037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концентрации водородных ионов (рН)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А09.05.043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Исследование уровня креатинкиназы в крови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А09.20.001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Микроскопическое исследование влагалищных мазков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А11.20.002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Получение цервикального мазка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А26.20.004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А26.20.005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А26.20.006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А26.20.007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А26.20.008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В03.005.006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ВОЗ .016.003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Общий (клинический) анализ крови развернутый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ВОЗ.016.004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Анализ крови биохимический общетерапевтический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ВОЗ.016.006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Анализ мочи общий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52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2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А03.16.001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Эзофагогастродуоденоскопия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А04.10.002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Эхокардиография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А04.16.001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органов брюшной полости (комплексное)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lastRenderedPageBreak/>
              <w:t>А04.28.002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мочевыводящих путей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А04.30.003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исследование забрюшинного пространства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А04.30.004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Ультразвуковое определение жидкости в брюшной полости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А05.10.006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Регистрация электрокардиограммы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А06.20.002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Компьютерная томография органов малого таза у женщин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0,01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А06.20.004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Маммография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0,3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152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1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hyperlink r:id="rId22" w:history="1">
              <w:r>
                <w:rPr>
                  <w:rStyle w:val="a4"/>
                </w:rPr>
                <w:t xml:space="preserve">Код </w:t>
              </w:r>
            </w:hyperlink>
            <w:r>
              <w:t>медицинской услуги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8" w:type="dxa"/>
        </w:trPr>
        <w:tc>
          <w:tcPr>
            <w:tcW w:w="23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А25.30.018</w:t>
            </w: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</w:pPr>
            <w:r>
              <w:t>Назначение комплекса упражнений (лечебной физкультуры)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</w:pPr>
            <w:r>
              <w:t>2</w:t>
            </w:r>
          </w:p>
        </w:tc>
      </w:tr>
    </w:tbl>
    <w:p w:rsidR="00000000" w:rsidRDefault="00031CF1"/>
    <w:p w:rsidR="00000000" w:rsidRDefault="00031CF1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31CF1">
      <w:pPr>
        <w:pStyle w:val="1"/>
      </w:pPr>
      <w:bookmarkStart w:id="4" w:name="sub_3"/>
      <w:r>
        <w:lastRenderedPageBreak/>
        <w:t>3. Перечень лекарственных препаратов для медицинского применения, зарегистрированных на территории Российской Фе</w:t>
      </w:r>
      <w:r>
        <w:t>дерации, с указанием средних суточных и курсовых доз</w:t>
      </w:r>
    </w:p>
    <w:bookmarkEnd w:id="4"/>
    <w:p w:rsidR="00000000" w:rsidRDefault="00031CF1"/>
    <w:p w:rsidR="00000000" w:rsidRDefault="00031CF1">
      <w:pPr>
        <w:ind w:firstLine="0"/>
        <w:jc w:val="left"/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2367"/>
        <w:gridCol w:w="2741"/>
        <w:gridCol w:w="1994"/>
        <w:gridCol w:w="1994"/>
        <w:gridCol w:w="199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Анатомо-терапевтическо-химическая классификация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лекарственного препарата</w:t>
            </w:r>
            <w:hyperlink w:anchor="sub_333" w:history="1">
              <w:r>
                <w:rPr>
                  <w:rStyle w:val="a4"/>
                  <w:sz w:val="21"/>
                  <w:szCs w:val="21"/>
                </w:rPr>
                <w:t>*(3)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Усредненный показатель частоты предоставления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Единицы измерения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ССД</w:t>
            </w:r>
            <w:hyperlink w:anchor="sub_444" w:history="1">
              <w:r>
                <w:rPr>
                  <w:rStyle w:val="a4"/>
                  <w:sz w:val="21"/>
                  <w:szCs w:val="21"/>
                </w:rPr>
                <w:t>*(4)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СКД</w:t>
            </w:r>
            <w:hyperlink w:anchor="sub_555" w:history="1">
              <w:r>
                <w:rPr>
                  <w:rStyle w:val="a4"/>
                  <w:sz w:val="21"/>
                  <w:szCs w:val="21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А10ВА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Бигуаниды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Метформин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С03DА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Антагонисты альдостерона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Спиронолактон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G02СВ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Ингибиторы пролактина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Бромокриптин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G03CA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Природные и полусинтетические эстрогены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Эстрадиол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G03DA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Производные прегн-4-ена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Прогестерон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G03GA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Гонадотропины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Гонадотропин хорионический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Фоллитропин альфа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G03GB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Синтетические стимуляторы овуляции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Кломифен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L02AE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Аналоги гонадотропин-рилизинг гормона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Трипторелин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rPr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31CF1">
            <w:pPr>
              <w:pStyle w:val="aff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</w:t>
            </w:r>
          </w:p>
        </w:tc>
      </w:tr>
    </w:tbl>
    <w:p w:rsidR="00000000" w:rsidRDefault="00031CF1"/>
    <w:p w:rsidR="00000000" w:rsidRDefault="00031CF1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31CF1">
      <w:bookmarkStart w:id="5" w:name="sub_111"/>
      <w:r>
        <w:lastRenderedPageBreak/>
        <w:t xml:space="preserve">*(1) - </w:t>
      </w:r>
      <w:hyperlink r:id="rId23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031CF1">
      <w:bookmarkStart w:id="6" w:name="sub_222"/>
      <w:bookmarkEnd w:id="5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издели</w:t>
      </w:r>
      <w:r>
        <w:t xml:space="preserve">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</w:t>
      </w:r>
      <w:r>
        <w:t>пациентов, имеющих соответствующие медицинские показания.</w:t>
      </w:r>
    </w:p>
    <w:p w:rsidR="00000000" w:rsidRDefault="00031CF1">
      <w:bookmarkStart w:id="7" w:name="sub_333"/>
      <w:bookmarkEnd w:id="6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031CF1">
      <w:bookmarkStart w:id="8" w:name="sub_444"/>
      <w:bookmarkEnd w:id="7"/>
      <w:r>
        <w:t>*(4)</w:t>
      </w:r>
      <w:r>
        <w:t xml:space="preserve"> - средняя суточная доза</w:t>
      </w:r>
    </w:p>
    <w:p w:rsidR="00000000" w:rsidRDefault="00031CF1">
      <w:bookmarkStart w:id="9" w:name="sub_555"/>
      <w:bookmarkEnd w:id="8"/>
      <w:r>
        <w:t>*(5) - средняя курсовая доза</w:t>
      </w:r>
    </w:p>
    <w:bookmarkEnd w:id="9"/>
    <w:p w:rsidR="00000000" w:rsidRDefault="00031CF1"/>
    <w:p w:rsidR="00000000" w:rsidRDefault="00031CF1">
      <w:r>
        <w:rPr>
          <w:rStyle w:val="a3"/>
        </w:rPr>
        <w:t>Примечания:</w:t>
      </w:r>
    </w:p>
    <w:p w:rsidR="00000000" w:rsidRDefault="00031CF1">
      <w:bookmarkStart w:id="10" w:name="sub_1111"/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</w:t>
      </w:r>
      <w:r>
        <w:t>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</w:t>
      </w:r>
      <w:r>
        <w:t>нного препарата.</w:t>
      </w:r>
    </w:p>
    <w:p w:rsidR="00000000" w:rsidRDefault="00031CF1">
      <w:bookmarkStart w:id="11" w:name="sub_2222"/>
      <w:bookmarkEnd w:id="10"/>
      <w: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</w:t>
      </w:r>
      <w:r>
        <w:t>медицинских показаний (индивидуальной непереносимости, по жизненным показаниям) по решению врачебной комиссии (</w:t>
      </w:r>
      <w:hyperlink r:id="rId24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 ноября 2011 г. N 323-ФЗ "Об основах охраны здоровья граждан в Р</w:t>
      </w:r>
      <w:r>
        <w:t>оссийской Федерации" (Собрание законодательства Российской Федерации, 2011, N 48, ст. 6724; 2012, N 26, ст. 3442, 3446)).</w:t>
      </w:r>
    </w:p>
    <w:bookmarkEnd w:id="11"/>
    <w:p w:rsidR="00000000" w:rsidRDefault="00031CF1">
      <w:r>
        <w:t xml:space="preserve">3. Граждане, имеющие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</w:t>
      </w:r>
      <w:r>
        <w:t>ударственной социальной помощи" (Собрание законодательства Российской Федерации, 1999, N 29, ст. 3699; 2004, N 35, ст. 3607; 2006, N 48, ст. 4945; 2007, N 43, ст. 5084; 2008, N 9, ст. 817; 2008, N 29, ст. 3410; N 52, ст. 6224; 2009, N 18, ст. 2152; N 30, с</w:t>
      </w:r>
      <w:r>
        <w:t xml:space="preserve">т. 3739; N 52, ст. 6417; 2010, N 50, ст. 6603; 2011, N 27, ст. 3880; 2012, N 31, ст. 4322) право на получение государственной социальной помощи в виде </w:t>
      </w:r>
      <w:r>
        <w:lastRenderedPageBreak/>
        <w:t>набора социальных услуг, при оказании медицинской помощи в амбулаторных условиях обеспечиваются лекарстве</w:t>
      </w:r>
      <w:r>
        <w:t xml:space="preserve">нными препаратами для медицинского применения, включенными в </w:t>
      </w:r>
      <w:hyperlink r:id="rId26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</w:t>
      </w:r>
      <w:r>
        <w:t xml:space="preserve">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</w:t>
      </w:r>
      <w:hyperlink r:id="rId27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(зарегистрирован Министерством юстиции Российской Федерации 27.09.2006, регистрационный N 8322), с изменениями, внесенными приказами Министерства здравоохранения </w:t>
      </w:r>
      <w:r>
        <w:t xml:space="preserve">и социального развития Российской Федерации </w:t>
      </w:r>
      <w:hyperlink r:id="rId28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29" w:history="1">
        <w:r>
          <w:rPr>
            <w:rStyle w:val="a4"/>
          </w:rPr>
          <w:t>от 27.08.2008 N 451н</w:t>
        </w:r>
      </w:hyperlink>
      <w:r>
        <w:t xml:space="preserve"> (</w:t>
      </w:r>
      <w:r>
        <w:t xml:space="preserve">зарегистрирован Министерством юстиции Российской Федерации 10.09.2008, регистрационный N 12254), </w:t>
      </w:r>
      <w:hyperlink r:id="rId30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регистрационный N 12917), </w:t>
      </w:r>
      <w:hyperlink r:id="rId31" w:history="1">
        <w:r>
          <w:rPr>
            <w:rStyle w:val="a4"/>
          </w:rPr>
          <w:t>от 23.12.2008 N 760н</w:t>
        </w:r>
      </w:hyperlink>
      <w:r>
        <w:t xml:space="preserve"> (зарегистрирован Министерством юстиции Российской Федерации 28.01.2009, регистрационный N 13195) и </w:t>
      </w:r>
      <w:hyperlink r:id="rId32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</w:t>
      </w:r>
      <w:r>
        <w:t>ской Федерации 23.11.2011, регистрационный N 22368).</w:t>
      </w:r>
    </w:p>
    <w:p w:rsidR="00031CF1" w:rsidRDefault="00031CF1"/>
    <w:sectPr w:rsidR="00031CF1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E3"/>
    <w:rsid w:val="00031CF1"/>
    <w:rsid w:val="00F5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28CCD43-DDDF-48FD-BAD3-583E4389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3338" TargetMode="External"/><Relationship Id="rId13" Type="http://schemas.openxmlformats.org/officeDocument/2006/relationships/hyperlink" Target="garantF1://4000000.6819" TargetMode="External"/><Relationship Id="rId18" Type="http://schemas.openxmlformats.org/officeDocument/2006/relationships/hyperlink" Target="garantF1://70031938.1200" TargetMode="External"/><Relationship Id="rId26" Type="http://schemas.openxmlformats.org/officeDocument/2006/relationships/hyperlink" Target="garantF1://12049709.1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031938.1200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4000000.3337" TargetMode="External"/><Relationship Id="rId12" Type="http://schemas.openxmlformats.org/officeDocument/2006/relationships/hyperlink" Target="garantF1://4000000.6818" TargetMode="External"/><Relationship Id="rId17" Type="http://schemas.openxmlformats.org/officeDocument/2006/relationships/hyperlink" Target="garantF1://70031938.1200" TargetMode="External"/><Relationship Id="rId25" Type="http://schemas.openxmlformats.org/officeDocument/2006/relationships/hyperlink" Target="garantF1://80687.200006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70031938.1200" TargetMode="External"/><Relationship Id="rId20" Type="http://schemas.openxmlformats.org/officeDocument/2006/relationships/hyperlink" Target="garantF1://70031938.1200" TargetMode="External"/><Relationship Id="rId29" Type="http://schemas.openxmlformats.org/officeDocument/2006/relationships/hyperlink" Target="garantF1://12062288.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47" TargetMode="External"/><Relationship Id="rId11" Type="http://schemas.openxmlformats.org/officeDocument/2006/relationships/hyperlink" Target="garantF1://4000000.6817" TargetMode="External"/><Relationship Id="rId24" Type="http://schemas.openxmlformats.org/officeDocument/2006/relationships/hyperlink" Target="garantF1://12091967.375" TargetMode="External"/><Relationship Id="rId32" Type="http://schemas.openxmlformats.org/officeDocument/2006/relationships/hyperlink" Target="garantF1://12092496.11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70031938.1200" TargetMode="External"/><Relationship Id="rId23" Type="http://schemas.openxmlformats.org/officeDocument/2006/relationships/hyperlink" Target="garantF1://4000000.0" TargetMode="External"/><Relationship Id="rId28" Type="http://schemas.openxmlformats.org/officeDocument/2006/relationships/hyperlink" Target="garantF1://12056656.1" TargetMode="External"/><Relationship Id="rId10" Type="http://schemas.openxmlformats.org/officeDocument/2006/relationships/hyperlink" Target="garantF1://4000000.3342" TargetMode="External"/><Relationship Id="rId19" Type="http://schemas.openxmlformats.org/officeDocument/2006/relationships/hyperlink" Target="garantF1://70031938.1200" TargetMode="External"/><Relationship Id="rId31" Type="http://schemas.openxmlformats.org/officeDocument/2006/relationships/hyperlink" Target="garantF1://12064929.1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3341" TargetMode="External"/><Relationship Id="rId14" Type="http://schemas.openxmlformats.org/officeDocument/2006/relationships/hyperlink" Target="garantF1://4000000.6815" TargetMode="External"/><Relationship Id="rId22" Type="http://schemas.openxmlformats.org/officeDocument/2006/relationships/hyperlink" Target="garantF1://70031938.1200" TargetMode="External"/><Relationship Id="rId27" Type="http://schemas.openxmlformats.org/officeDocument/2006/relationships/hyperlink" Target="garantF1://12049709.0" TargetMode="External"/><Relationship Id="rId30" Type="http://schemas.openxmlformats.org/officeDocument/2006/relationships/hyperlink" Target="garantF1://1206421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2015-03-17T08:31:00Z</dcterms:created>
  <dcterms:modified xsi:type="dcterms:W3CDTF">2015-03-17T08:31:00Z</dcterms:modified>
</cp:coreProperties>
</file>