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06.11.2012 N 582н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разрыве матки"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22.03.2013 N 27848)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D40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D40E6A">
      <w:pPr>
        <w:pStyle w:val="ConsPlusNormal"/>
        <w:jc w:val="both"/>
        <w:outlineLvl w:val="0"/>
      </w:pPr>
    </w:p>
    <w:p w:rsidR="00000000" w:rsidRDefault="00D40E6A">
      <w:pPr>
        <w:pStyle w:val="ConsPlusNormal"/>
        <w:outlineLvl w:val="0"/>
      </w:pPr>
      <w:bookmarkStart w:id="1" w:name="Par1"/>
      <w:bookmarkEnd w:id="1"/>
      <w:r>
        <w:t>Зарегистрировано в Минюсте России 22 марта 2013 г. N 27848</w:t>
      </w:r>
    </w:p>
    <w:p w:rsidR="00000000" w:rsidRDefault="00D40E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D40E6A">
      <w:pPr>
        <w:pStyle w:val="ConsPlusNormal"/>
        <w:jc w:val="center"/>
      </w:pP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</w:t>
      </w:r>
      <w:r>
        <w:rPr>
          <w:b/>
          <w:bCs/>
          <w:sz w:val="16"/>
          <w:szCs w:val="16"/>
        </w:rPr>
        <w:t>т 6 ноября 2012 г. N 582н</w:t>
      </w: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РАЗРЫВЕ МАТКИ</w:t>
      </w:r>
    </w:p>
    <w:p w:rsidR="00000000" w:rsidRDefault="00D40E6A">
      <w:pPr>
        <w:pStyle w:val="ConsPlusNormal"/>
        <w:jc w:val="center"/>
      </w:pPr>
    </w:p>
    <w:p w:rsidR="00000000" w:rsidRDefault="00D40E6A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</w:t>
      </w:r>
      <w:r>
        <w:t>е законодательства Российской Федерации, 2011, N 48, ст. 6724; 2012, N 26, ст. 3442, 3446) приказываю:</w:t>
      </w:r>
    </w:p>
    <w:p w:rsidR="00000000" w:rsidRDefault="00D40E6A">
      <w:pPr>
        <w:pStyle w:val="ConsPlusNormal"/>
        <w:ind w:firstLine="540"/>
        <w:jc w:val="both"/>
      </w:pPr>
      <w:r>
        <w:t xml:space="preserve">Утвердить </w:t>
      </w:r>
      <w:hyperlink w:anchor="Par27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разрыве матки согласно приложению.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jc w:val="right"/>
      </w:pPr>
      <w:r>
        <w:t>Ми</w:t>
      </w:r>
      <w:r>
        <w:t>нистр</w:t>
      </w:r>
    </w:p>
    <w:p w:rsidR="00000000" w:rsidRDefault="00D40E6A">
      <w:pPr>
        <w:pStyle w:val="ConsPlusNormal"/>
        <w:jc w:val="right"/>
      </w:pPr>
      <w:r>
        <w:t>В.И.СКВОРЦОВА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jc w:val="right"/>
        <w:outlineLvl w:val="0"/>
      </w:pPr>
      <w:bookmarkStart w:id="2" w:name="Par22"/>
      <w:bookmarkEnd w:id="2"/>
      <w:r>
        <w:t>Приложение</w:t>
      </w:r>
    </w:p>
    <w:p w:rsidR="00000000" w:rsidRDefault="00D40E6A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D40E6A">
      <w:pPr>
        <w:pStyle w:val="ConsPlusNormal"/>
        <w:jc w:val="right"/>
      </w:pPr>
      <w:r>
        <w:t>Российской Федерации</w:t>
      </w:r>
    </w:p>
    <w:p w:rsidR="00000000" w:rsidRDefault="00D40E6A">
      <w:pPr>
        <w:pStyle w:val="ConsPlusNormal"/>
        <w:jc w:val="right"/>
      </w:pPr>
      <w:r>
        <w:t>от 6 ноября 2012 г. N 582н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  <w:bookmarkStart w:id="3" w:name="Par27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D40E6A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РАЗРЫВЕ МАТКИ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D40E6A">
      <w:pPr>
        <w:pStyle w:val="ConsPlusNormal"/>
        <w:ind w:firstLine="540"/>
        <w:jc w:val="both"/>
      </w:pPr>
      <w:r>
        <w:t>Пол: женский</w:t>
      </w:r>
    </w:p>
    <w:p w:rsidR="00000000" w:rsidRDefault="00D40E6A">
      <w:pPr>
        <w:pStyle w:val="ConsPlusNormal"/>
        <w:ind w:firstLine="540"/>
        <w:jc w:val="both"/>
      </w:pPr>
      <w:r>
        <w:t>Фаза: любая</w:t>
      </w:r>
    </w:p>
    <w:p w:rsidR="00000000" w:rsidRDefault="00D40E6A">
      <w:pPr>
        <w:pStyle w:val="ConsPlusNormal"/>
        <w:ind w:firstLine="540"/>
        <w:jc w:val="both"/>
      </w:pPr>
      <w:r>
        <w:t>Стадия: любая</w:t>
      </w:r>
    </w:p>
    <w:p w:rsidR="00000000" w:rsidRDefault="00D40E6A">
      <w:pPr>
        <w:pStyle w:val="ConsPlusNormal"/>
        <w:ind w:firstLine="540"/>
        <w:jc w:val="both"/>
      </w:pPr>
      <w:r>
        <w:t>Осложнение: вне зависимости осложнений</w:t>
      </w:r>
    </w:p>
    <w:p w:rsidR="00000000" w:rsidRDefault="00D40E6A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000000" w:rsidRDefault="00D40E6A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D40E6A">
      <w:pPr>
        <w:pStyle w:val="ConsPlusNormal"/>
        <w:ind w:firstLine="540"/>
        <w:jc w:val="both"/>
      </w:pPr>
      <w:r>
        <w:t>Форма оказания медицинской</w:t>
      </w:r>
      <w:r>
        <w:t xml:space="preserve"> помощи: экстренная, неотложная</w:t>
      </w:r>
    </w:p>
    <w:p w:rsidR="00000000" w:rsidRDefault="00D40E6A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618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,            O71.0  Разрыв матки до начала родов</w:t>
      </w:r>
    </w:p>
    <w:p w:rsidR="00000000" w:rsidRDefault="00D40E6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   O71.1  Разрыв матки во</w:t>
      </w:r>
      <w:r>
        <w:rPr>
          <w:rFonts w:ascii="Courier New" w:hAnsi="Courier New" w:cs="Courier New"/>
        </w:rPr>
        <w:t xml:space="preserve"> время родов</w:t>
      </w:r>
    </w:p>
    <w:p w:rsidR="00000000" w:rsidRDefault="00D40E6A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O71.9  Акушерская травма неуточненная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  <w:outlineLvl w:val="1"/>
      </w:pPr>
      <w:bookmarkStart w:id="4" w:name="Par44"/>
      <w:bookmarkEnd w:id="4"/>
      <w:r>
        <w:t>1. Медицинские мероприятия для диагностики заболевания, состояния</w:t>
      </w:r>
    </w:p>
    <w:p w:rsidR="00000000" w:rsidRDefault="00D40E6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7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7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B01.001.001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первичный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сердечно-сосудистого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хирурга первичный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первичный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B01.057.001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хирурга первичный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  <w:r>
        <w:t>--------------------------------</w:t>
      </w:r>
    </w:p>
    <w:p w:rsidR="00000000" w:rsidRDefault="00D40E6A">
      <w:pPr>
        <w:pStyle w:val="ConsPlusNormal"/>
        <w:ind w:firstLine="540"/>
        <w:jc w:val="both"/>
      </w:pPr>
      <w:bookmarkStart w:id="6" w:name="Par79"/>
      <w:bookmarkEnd w:id="6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</w:t>
      </w:r>
      <w:r>
        <w:t>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D40E6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82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>1.2. Лаб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A08.20.003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препарата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тканей матки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групп крови (A, B, 0)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A-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 D, Cc, E, Kell, Duffy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Hepatitis B virus) в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1)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immunodeficiency virus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HIV 2) в крови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D40E6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50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трансвагинальное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томография брюшной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полости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  <w:outlineLvl w:val="1"/>
      </w:pPr>
      <w:bookmarkStart w:id="9" w:name="Par180"/>
      <w:bookmarkEnd w:id="9"/>
      <w:r>
        <w:t>2. Медицинские услуги для лечения заболевания, состояния и контроля за лечением</w:t>
      </w:r>
    </w:p>
    <w:p w:rsidR="00000000" w:rsidRDefault="00D40E6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83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среднег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о и младшего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неонатолога первичный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B01.043.002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 -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сердечно-сосудистого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хирурга повторный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терапевта повторный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B01.054.001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врача-физиотерапевта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D40E6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219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начальным медицинским образованием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реанимационного пациента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00000" w:rsidRDefault="00D40E6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232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A09.28.006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креатинина в моче (проба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Реберга)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тромбоцитарного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первичного гемостаза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коагуляционного гемостаза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развернутый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биохимический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</w:tbl>
    <w:p w:rsidR="00000000" w:rsidRDefault="00D40E6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61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A04.16.001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органов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брюшной полости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(комплексное)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D40E6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4" w:name="Par280"/>
            <w:bookmarkEnd w:id="14"/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A03.14.001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Диагностическая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лапароскопия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A03.20.003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Гистероскопия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A16.12.051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Эндоваскулярная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эмболизация сосудов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A16.20.005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Субтотальная  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гистерэктомия (ампутация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матки) лапаротомическая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гистерэктомия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(экстирпация матки)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лапаротомическая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внутренних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подвздошных артерий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Перевязка маточных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артерий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матки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послеродовое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родов врачом-акушером-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эндотрахеальный наркоз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D40E6A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4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5" w:name="Par335"/>
            <w:bookmarkEnd w:id="15"/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реабилитации                        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A13.29.007.001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Индивидуальная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психологическая коррекция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A16.09.011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Искусственная вентиляция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легких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0,001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A16.20.078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Реинфузия аутокрови (с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использованием аппарата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cell-saver)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A17.20.001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Переменное магнитное поле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 заболеваниях женских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половых органов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пневмокомпрессия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  <w:outlineLvl w:val="1"/>
      </w:pPr>
      <w:bookmarkStart w:id="16" w:name="Par361"/>
      <w:bookmarkEnd w:id="16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D40E6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016"/>
        <w:gridCol w:w="3360"/>
        <w:gridCol w:w="1536"/>
        <w:gridCol w:w="1056"/>
        <w:gridCol w:w="672"/>
        <w:gridCol w:w="768"/>
      </w:tblGrid>
      <w:tr w:rsidR="00000000">
        <w:trPr>
          <w:trHeight w:val="640"/>
          <w:tblCellSpacing w:w="5" w:type="nil"/>
        </w:trPr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терапевтическо-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химическая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классификация 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аименование лекарственного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препарата </w:t>
            </w:r>
            <w:hyperlink w:anchor="Par619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показатель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частоты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предоставления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измерения</w:t>
            </w:r>
          </w:p>
        </w:tc>
        <w:tc>
          <w:tcPr>
            <w:tcW w:w="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620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hyperlink w:anchor="Par62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00000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Компоненты крови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Отмытые эритроциты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Свежезамороженная плазма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аферезная карантинизированная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белладонны,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третичные амины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200000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640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B02AA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кислота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трехвалентного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гидроксид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полимальтозат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трехвалентного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Железа {III} гидроксид сахарозный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комплекс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плазмы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крови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Гидроксиэтилкрахмал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 водно-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электролитный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баланс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сукцинат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Натрия ацетат +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раствор сложный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{Калия хлорид + Кальция хлорид +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+ Натрия лактат}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Декстроза + Калия хлорид + Натрия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хлорид + Натрия цитрат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Кальция хлорид +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хлорид + Натрия ацетат +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электролитов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препараты, класс IB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аналоги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Карбетоцин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Преднизон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пенициллинов,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включая комбинации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 ингибиторами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бета-лактамаз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Клавулановая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кислота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Сульбактам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поколения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J01FA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000000">
        <w:trPr>
          <w:trHeight w:val="64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уксусной кислоты и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родственные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хлорид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аммониевые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соединения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для общей анестезии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фенилпиперидина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</w:tr>
      <w:tr w:rsidR="00000000">
        <w:trPr>
          <w:trHeight w:val="48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смешанным  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механизмом действия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Пропионилфенилэтоксиэтилпиперидин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Бромдигидрохлорфенилбензодиазепин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бензодиазепина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N06DA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средства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метилсульфат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000000">
        <w:trPr>
          <w:trHeight w:val="320"/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нитроимидазола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7500  </w:t>
            </w: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000000">
        <w:trPr>
          <w:tblCellSpacing w:w="5" w:type="nil"/>
        </w:trPr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0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        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</w:tbl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  <w:outlineLvl w:val="1"/>
      </w:pPr>
      <w:bookmarkStart w:id="17" w:name="Par603"/>
      <w:bookmarkEnd w:id="17"/>
      <w:r>
        <w:t>4. Виды лечебного питания, включая специализированные продукты лечебного питания</w:t>
      </w:r>
    </w:p>
    <w:p w:rsidR="00000000" w:rsidRDefault="00D40E6A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329"/>
        <w:gridCol w:w="3276"/>
        <w:gridCol w:w="1404"/>
      </w:tblGrid>
      <w:tr w:rsidR="00000000">
        <w:trPr>
          <w:trHeight w:val="400"/>
          <w:tblCellSpacing w:w="5" w:type="nil"/>
        </w:trPr>
        <w:tc>
          <w:tcPr>
            <w:tcW w:w="4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Наименование вида лечебного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питания              </w:t>
            </w: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Усредненная частота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предоставления  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    </w:t>
            </w:r>
          </w:p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  <w:tr w:rsidR="00000000">
        <w:trPr>
          <w:tblCellSpacing w:w="5" w:type="nil"/>
        </w:trPr>
        <w:tc>
          <w:tcPr>
            <w:tcW w:w="43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Энтеральное питание (ЭП)      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D40E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</w:t>
            </w:r>
          </w:p>
        </w:tc>
      </w:tr>
    </w:tbl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  <w:r>
        <w:t>--------------------------------</w:t>
      </w:r>
    </w:p>
    <w:p w:rsidR="00000000" w:rsidRDefault="00D40E6A">
      <w:pPr>
        <w:pStyle w:val="ConsPlusNormal"/>
        <w:ind w:firstLine="540"/>
        <w:jc w:val="both"/>
      </w:pPr>
      <w:bookmarkStart w:id="18" w:name="Par618"/>
      <w:bookmarkEnd w:id="18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D40E6A">
      <w:pPr>
        <w:pStyle w:val="ConsPlusNormal"/>
        <w:ind w:firstLine="540"/>
        <w:jc w:val="both"/>
      </w:pPr>
      <w:bookmarkStart w:id="19" w:name="Par619"/>
      <w:bookmarkEnd w:id="19"/>
      <w:r>
        <w:t>&lt;**&gt; Международное</w:t>
      </w:r>
      <w:r>
        <w:t xml:space="preserve">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000000" w:rsidRDefault="00D40E6A">
      <w:pPr>
        <w:pStyle w:val="ConsPlusNormal"/>
        <w:ind w:firstLine="540"/>
        <w:jc w:val="both"/>
      </w:pPr>
      <w:bookmarkStart w:id="20" w:name="Par620"/>
      <w:bookmarkEnd w:id="20"/>
      <w:r>
        <w:t>&lt;***&gt; Средняя суточная доза.</w:t>
      </w:r>
    </w:p>
    <w:p w:rsidR="00000000" w:rsidRDefault="00D40E6A">
      <w:pPr>
        <w:pStyle w:val="ConsPlusNormal"/>
        <w:ind w:firstLine="540"/>
        <w:jc w:val="both"/>
      </w:pPr>
      <w:bookmarkStart w:id="21" w:name="Par621"/>
      <w:bookmarkEnd w:id="21"/>
      <w:r>
        <w:t>&lt;****&gt; Средняя курсовая доза.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  <w:r>
        <w:t>Примечания:</w:t>
      </w:r>
    </w:p>
    <w:p w:rsidR="00000000" w:rsidRDefault="00D40E6A">
      <w:pPr>
        <w:pStyle w:val="ConsPlusNormal"/>
        <w:ind w:firstLine="540"/>
        <w:jc w:val="both"/>
      </w:pPr>
      <w:r>
        <w:t>1. Лекарственн</w:t>
      </w:r>
      <w:r>
        <w:t>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</w:t>
      </w:r>
      <w:r>
        <w:t>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</w:t>
      </w:r>
      <w:r>
        <w:t>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000000" w:rsidRDefault="00D40E6A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</w:t>
      </w:r>
      <w:r>
        <w:t>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(часть 5 статьи 37 Федерального закона о</w:t>
      </w:r>
      <w:r>
        <w:t>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ind w:firstLine="540"/>
        <w:jc w:val="both"/>
      </w:pPr>
    </w:p>
    <w:p w:rsidR="00000000" w:rsidRDefault="00D40E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0E6A">
      <w:pPr>
        <w:spacing w:after="0" w:line="240" w:lineRule="auto"/>
      </w:pPr>
      <w:r>
        <w:separator/>
      </w:r>
    </w:p>
  </w:endnote>
  <w:endnote w:type="continuationSeparator" w:id="0">
    <w:p w:rsidR="00000000" w:rsidRDefault="00D40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0E6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40E6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40E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40E6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D40E6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0E6A">
      <w:pPr>
        <w:spacing w:after="0" w:line="240" w:lineRule="auto"/>
      </w:pPr>
      <w:r>
        <w:separator/>
      </w:r>
    </w:p>
  </w:footnote>
  <w:footnote w:type="continuationSeparator" w:id="0">
    <w:p w:rsidR="00000000" w:rsidRDefault="00D40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40E6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06.11.2012 N 582н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</w:t>
          </w:r>
          <w:r>
            <w:rPr>
              <w:rFonts w:ascii="Tahoma" w:hAnsi="Tahoma" w:cs="Tahoma"/>
              <w:sz w:val="16"/>
              <w:szCs w:val="16"/>
            </w:rPr>
            <w:t>й медицинской помощи при разрыве...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40E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D40E6A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D40E6A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D40E6A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D40E6A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E6A"/>
    <w:rsid w:val="00D4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3213</Words>
  <Characters>18317</Characters>
  <Application>Microsoft Office Word</Application>
  <DocSecurity>2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06.11.2012 N 582н"Об утверждении стандарта специализированной медицинской помощи при разрыве матки"(Зарегистрировано в Минюсте России 22.03.2013 N 27848)</vt:lpstr>
    </vt:vector>
  </TitlesOfParts>
  <Company/>
  <LinksUpToDate>false</LinksUpToDate>
  <CharactersWithSpaces>21488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06.11.2012 N 582н"Об утверждении стандарта специализированной медицинской помощи при разрыве матки"(Зарегистрировано в Минюсте России 22.03.2013 N 27848)</dc:title>
  <dc:creator>ConsultantPlus</dc:creator>
  <cp:lastModifiedBy>ИРЭС</cp:lastModifiedBy>
  <cp:revision>2</cp:revision>
  <dcterms:created xsi:type="dcterms:W3CDTF">2015-01-29T20:10:00Z</dcterms:created>
  <dcterms:modified xsi:type="dcterms:W3CDTF">2015-01-29T20:10:00Z</dcterms:modified>
</cp:coreProperties>
</file>