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20.12.2012 N 1075н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несовершеннолетним при олигоменорее и аменорее"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13.03.2013 N 27658)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E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E5864">
      <w:pPr>
        <w:pStyle w:val="ConsPlusNormal"/>
        <w:jc w:val="both"/>
        <w:outlineLvl w:val="0"/>
      </w:pPr>
    </w:p>
    <w:p w:rsidR="00000000" w:rsidRDefault="008E5864">
      <w:pPr>
        <w:pStyle w:val="ConsPlusNormal"/>
        <w:outlineLvl w:val="0"/>
      </w:pPr>
      <w:bookmarkStart w:id="1" w:name="Par1"/>
      <w:bookmarkEnd w:id="1"/>
      <w:r>
        <w:t>Зарегистрировано в Минюсте России 13 марта 2013 г. N 27658</w:t>
      </w:r>
    </w:p>
    <w:p w:rsidR="00000000" w:rsidRDefault="008E58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E5864">
      <w:pPr>
        <w:pStyle w:val="ConsPlusNormal"/>
      </w:pP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20 декабря 2012 г. N 1075н</w:t>
      </w: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НЕСОВЕРШЕННОЛЕТНИМ</w:t>
      </w: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ОЛИГОМЕНОРЕЕ И АМЕНОРЕЕ</w:t>
      </w:r>
    </w:p>
    <w:p w:rsidR="00000000" w:rsidRDefault="008E5864">
      <w:pPr>
        <w:pStyle w:val="ConsPlusNormal"/>
        <w:jc w:val="center"/>
      </w:pPr>
    </w:p>
    <w:p w:rsidR="00000000" w:rsidRDefault="008E5864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</w:t>
      </w:r>
      <w:r>
        <w:t xml:space="preserve">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8E5864">
      <w:pPr>
        <w:pStyle w:val="ConsPlusNormal"/>
        <w:ind w:firstLine="540"/>
        <w:jc w:val="both"/>
      </w:pPr>
      <w:r>
        <w:t xml:space="preserve">Утвердить стандарт специализированной медицинской помощи несовершеннолетним при олигоменорее и аменорее согласно </w:t>
      </w:r>
      <w:hyperlink w:anchor="Par28" w:tooltip="Ссылка на текущий документ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jc w:val="right"/>
      </w:pPr>
      <w:r>
        <w:t>Министр</w:t>
      </w:r>
    </w:p>
    <w:p w:rsidR="00000000" w:rsidRDefault="008E5864">
      <w:pPr>
        <w:pStyle w:val="ConsPlusNormal"/>
        <w:jc w:val="right"/>
      </w:pPr>
      <w:r>
        <w:t>В.И.СКВОРЦОВА</w:t>
      </w:r>
    </w:p>
    <w:p w:rsidR="00000000" w:rsidRDefault="008E5864">
      <w:pPr>
        <w:pStyle w:val="ConsPlusNormal"/>
        <w:jc w:val="right"/>
      </w:pPr>
    </w:p>
    <w:p w:rsidR="00000000" w:rsidRDefault="008E5864">
      <w:pPr>
        <w:pStyle w:val="ConsPlusNormal"/>
        <w:jc w:val="right"/>
      </w:pPr>
    </w:p>
    <w:p w:rsidR="00000000" w:rsidRDefault="008E5864">
      <w:pPr>
        <w:pStyle w:val="ConsPlusNormal"/>
        <w:jc w:val="right"/>
      </w:pPr>
    </w:p>
    <w:p w:rsidR="00000000" w:rsidRDefault="008E5864">
      <w:pPr>
        <w:pStyle w:val="ConsPlusNormal"/>
        <w:jc w:val="right"/>
      </w:pPr>
    </w:p>
    <w:p w:rsidR="00000000" w:rsidRDefault="008E5864">
      <w:pPr>
        <w:pStyle w:val="ConsPlusNormal"/>
        <w:jc w:val="right"/>
      </w:pPr>
    </w:p>
    <w:p w:rsidR="00000000" w:rsidRDefault="008E5864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8E5864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8E5864">
      <w:pPr>
        <w:pStyle w:val="ConsPlusNormal"/>
        <w:jc w:val="right"/>
      </w:pPr>
      <w:r>
        <w:t>Российской Федерации</w:t>
      </w:r>
    </w:p>
    <w:p w:rsidR="00000000" w:rsidRDefault="008E5864">
      <w:pPr>
        <w:pStyle w:val="ConsPlusNormal"/>
        <w:jc w:val="right"/>
      </w:pPr>
      <w:r>
        <w:t>от 20 декабря 2012 г. N 1075н</w:t>
      </w:r>
    </w:p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НЕСОВЕРШЕННОЛЕТНИМ</w:t>
      </w:r>
    </w:p>
    <w:p w:rsidR="00000000" w:rsidRDefault="008E586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ОЛИГОМЕНОРЕЕ И АМЕНОРЕЕ</w:t>
      </w:r>
    </w:p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</w:pPr>
      <w:r>
        <w:t>Категория возрастная: несовершеннолетние</w:t>
      </w:r>
    </w:p>
    <w:p w:rsidR="00000000" w:rsidRDefault="008E5864">
      <w:pPr>
        <w:pStyle w:val="ConsPlusNormal"/>
        <w:ind w:firstLine="540"/>
        <w:jc w:val="both"/>
      </w:pPr>
      <w:r>
        <w:t>Пол: женский</w:t>
      </w:r>
    </w:p>
    <w:p w:rsidR="00000000" w:rsidRDefault="008E5864">
      <w:pPr>
        <w:pStyle w:val="ConsPlusNormal"/>
        <w:ind w:firstLine="540"/>
        <w:jc w:val="both"/>
      </w:pPr>
      <w:r>
        <w:t>Фаза: любая</w:t>
      </w:r>
    </w:p>
    <w:p w:rsidR="00000000" w:rsidRDefault="008E5864">
      <w:pPr>
        <w:pStyle w:val="ConsPlusNormal"/>
        <w:ind w:firstLine="540"/>
        <w:jc w:val="both"/>
      </w:pPr>
      <w:r>
        <w:t>Стадия: любая</w:t>
      </w:r>
    </w:p>
    <w:p w:rsidR="00000000" w:rsidRDefault="008E5864">
      <w:pPr>
        <w:pStyle w:val="ConsPlusNormal"/>
        <w:ind w:firstLine="540"/>
        <w:jc w:val="both"/>
      </w:pPr>
      <w:r>
        <w:t>Осложнения: вне зависимости от осложнений</w:t>
      </w:r>
    </w:p>
    <w:p w:rsidR="00000000" w:rsidRDefault="008E5864">
      <w:pPr>
        <w:pStyle w:val="ConsPlusNormal"/>
        <w:ind w:firstLine="540"/>
        <w:jc w:val="both"/>
      </w:pPr>
      <w:r>
        <w:t>Вид медицинской помощи: специализированная медиц</w:t>
      </w:r>
      <w:r>
        <w:t>инская помощь</w:t>
      </w:r>
    </w:p>
    <w:p w:rsidR="00000000" w:rsidRDefault="008E5864">
      <w:pPr>
        <w:pStyle w:val="ConsPlusNormal"/>
        <w:ind w:firstLine="540"/>
        <w:jc w:val="both"/>
      </w:pPr>
      <w:r>
        <w:t>Условия оказания медицинской помощи: стационарно</w:t>
      </w:r>
    </w:p>
    <w:p w:rsidR="00000000" w:rsidRDefault="008E5864">
      <w:pPr>
        <w:pStyle w:val="ConsPlusNormal"/>
        <w:ind w:firstLine="540"/>
        <w:jc w:val="both"/>
      </w:pPr>
      <w:r>
        <w:t>Форма оказания медицинской помощи: плановая, экстренная</w:t>
      </w:r>
    </w:p>
    <w:p w:rsidR="00000000" w:rsidRDefault="008E5864">
      <w:pPr>
        <w:pStyle w:val="ConsPlusNormal"/>
        <w:ind w:firstLine="540"/>
        <w:jc w:val="both"/>
      </w:pPr>
      <w:r>
        <w:t>Средние сроки лечения (количество дней): 21</w:t>
      </w:r>
    </w:p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866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</w:t>
      </w:r>
      <w:r>
        <w:rPr>
          <w:rFonts w:ascii="Courier New" w:hAnsi="Courier New" w:cs="Courier New"/>
        </w:rPr>
        <w:t>ие единицы      E22.1  Гиперпролактинемия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E23.3  Дисфункция гипоталамуса, не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классифицированная в других рубриках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E25.0  Врожденные адреногенитальные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                                   нарушения, связанные с дефицитом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ферментов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E28    Дисфункция яичников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E28.2  Синдром поликистоза яичников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N91    Отсутствие менструаций, скудные и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редкие менструации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N91.0  Первичная аменорея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N91.1  Вторичная аменорея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</w:t>
      </w:r>
      <w:r>
        <w:rPr>
          <w:rFonts w:ascii="Courier New" w:hAnsi="Courier New" w:cs="Courier New"/>
        </w:rPr>
        <w:t xml:space="preserve">                       N91.3  Первичная олигоменорея</w:t>
      </w:r>
    </w:p>
    <w:p w:rsidR="00000000" w:rsidRDefault="008E586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N91.4  Вторичная олигоменорея</w:t>
      </w:r>
    </w:p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  <w:outlineLvl w:val="1"/>
      </w:pPr>
      <w:bookmarkStart w:id="4" w:name="Par58"/>
      <w:bookmarkEnd w:id="4"/>
      <w:r>
        <w:t>1. Медицинские мероприятия для диагностики заболевания, состояния</w:t>
      </w:r>
    </w:p>
    <w:p w:rsidR="00000000" w:rsidRDefault="008E586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61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0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B01.006.001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генетика первичный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B01.010.001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хирурга первичный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педиатра первичный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B01.034.001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психотерапевта первичный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B01.047.003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подросткового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первичный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</w:pPr>
      <w:r>
        <w:t>--------------------------------</w:t>
      </w:r>
    </w:p>
    <w:p w:rsidR="00000000" w:rsidRDefault="008E5864">
      <w:pPr>
        <w:pStyle w:val="ConsPlusNormal"/>
        <w:ind w:firstLine="540"/>
        <w:jc w:val="both"/>
      </w:pPr>
      <w:bookmarkStart w:id="6" w:name="Par101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</w:t>
      </w:r>
      <w:r>
        <w:t xml:space="preserve">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</w:t>
      </w:r>
      <w:r>
        <w:t>ющих соответствующие медицинские показания.</w:t>
      </w:r>
    </w:p>
    <w:p w:rsidR="00000000" w:rsidRDefault="008E586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04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A09.05.063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тироксина (T4)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соматотропного гормона в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A09.05.067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адренокортикотропного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гормона в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тестостерона в крови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A09.05.087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пролактина в крови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A09.05.089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альфа-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фетопротеина в сыворотке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хорионического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гонадотропина в крови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лютеинизирующего гормона в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сыворотке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5.132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фолликулостимулирующего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гормона в сыворотке крови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кортизола в крови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A09.05.139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17-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гидроксипрогестерона в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A09.05.146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андростендиона в крови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A09.05.149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дегидроэпиандростерона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сульфата в крови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дигидротестостерона в крови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прогестерона в крови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эстрадиола в крови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A09.05.194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крови на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онкомаркеры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A09.05.195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ракового эмбрионального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антигена в крови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антигена аденогенных раков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Ca 125 в крови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A09.05.210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фракций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пролактина в крови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Цитогенетическое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(кариотип)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A12.05.056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Идентификация генов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A12.22.004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пробы с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тиролиберином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A12.22.005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глюкозотолерантного теста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вирусному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иммунодефицита челове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ка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ВИЧ-1 (Human  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586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35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Вагиноскопия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Вульвоскопия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A04.03.003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денситометрия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A04.20.001.001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A05.23.009.001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головного мозга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A06.03.005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всего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черепа, в одной или более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проекциях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запястья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A06.03.032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кисти руки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поясничного отдела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позвоночника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A06.03.061.002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Рентгеноденситометрия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проксимального отдела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бедренной кости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  <w:outlineLvl w:val="1"/>
      </w:pPr>
      <w:bookmarkStart w:id="9" w:name="Par278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8E586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81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B01.003.003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врачом-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анестез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иологом-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B01.010.002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хирурга повторный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B01.031.002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педиатра повторный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B01.047.004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подросткового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первичный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B01.053.001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врача-уролога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врача-физиотерапевта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000000" w:rsidRDefault="008E586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325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(начальным) профессиональным образованием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B02.001.001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Процедуры сестринского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ухода при подготовке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пациентки к   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гинекологической операции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B02.003.001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Процедуры сестринского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ухода за пациентом,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находящимся в отделении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и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586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46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яичника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A08.20.008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Гистологическое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удаленного новообразования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яичников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Гистохимическое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женских половых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A08.22.001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уровня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рецепторов стероидных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гормонов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Иммуноцитохимическое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материала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Просмотр гистологического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A08.30.007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Просмотр цитологического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Молекулярно-биологическое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едование мутации генов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тканях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натрия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калия в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в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инсулина плазмы крови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эстрогенов в крови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кортизола в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A09.05.146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андростендиона в крови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эстрона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A09.05.159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лептина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A09.05.199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опухолеассоциированных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антигенов в сыворотке крови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A09.05.203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антигена гранулезоклеточной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опухоли ингибина B в крови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инсулиноподобного ростового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фактора I в крови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A09.05.205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C-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пептида в крови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A09.05.206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ионизированного кальция в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A10.30.001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Макроскопическое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удаленного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операционного материала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A12.05.010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HL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A-антигенов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A12.05.056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Идентификация генов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A12.06.032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к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гормонам гипофиза в крови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A12.22.005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глюкозотолерантного теста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A12.26.012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пробы с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лекарственными препаратами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на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факультативно-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микроорганизмы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на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аэробные и факультативно-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анаэробные микроорганизмы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к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антибиотикам и другим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лекарственным препаратам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B03.016.004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липидного обмена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586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488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Вагиноскопия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Вульвоскопия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A04.20.001.001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A05.23.001.001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с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нагрузочными пробами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Реоэнцефалография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A05.23.009.001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головного мозга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контрастированием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A05.30.004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малого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таза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малого таза у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A07.30.016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Позитронно-эмиссионная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586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531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требующие анестезиологического и/или реаниматологического сопровождения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A03.14.001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лапароскопия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A03.20.003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Гистероскопия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яичника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A11.20.001.001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яичника под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контролем ультразвукового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A11.20.009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Зондирование матки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шейки матки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Разделение внутриматочных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сращений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Демедуляция яичников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A16.20.061.001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яичника с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A16.20.061.002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яичника с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с помощью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коагулятора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A16.20.061.003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яичника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клиновидная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видеоэндоскопических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A16.20.068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Феминизирующая пластика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наружных гениталий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пособие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(включая раннее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586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72"/>
        <w:gridCol w:w="3510"/>
        <w:gridCol w:w="1989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585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Переменное магнитное поле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женских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лекарственных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при заболеваниях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A17.23.001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лекарственных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при заболеваниях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системы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головного мозга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A17.30.006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Чрезкожная    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короткоимпульсная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(ЧЭНС)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женских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A19.23.002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центральной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и головного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A19.23.002.001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центральной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и головного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мозга в бассейне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A19.30.007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с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тренажера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лечебной грязью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женских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A20.20.002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парафином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(озокеритом) при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женских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 минеральные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A20.30.006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Ванны лекарственные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A20.30.010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Подводный душ-массаж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A20.30.011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 лечебный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A20.30.025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Фитотерапия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      </w:t>
            </w:r>
          </w:p>
        </w:tc>
      </w:tr>
      <w:tr w:rsidR="00000000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A20.30.026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Оксигенотерапия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заболеваниях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A21.20.003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Рефлексотерапия при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женских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A21.23.001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при заболеваниях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нервной системы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A21.23.002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Рефлексотерапия при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центральной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нервной системы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A22.20.001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Лазеротерапия при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женских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A25.30.017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 суточной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энергетической ценности с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учетом физиологической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массы тела и физических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нагрузок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  <w:outlineLvl w:val="1"/>
      </w:pPr>
      <w:bookmarkStart w:id="16" w:name="Par672"/>
      <w:bookmarkEnd w:id="16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8E586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332"/>
        <w:gridCol w:w="1802"/>
        <w:gridCol w:w="1696"/>
        <w:gridCol w:w="1166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Анатомо-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терапевтическо-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химическая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классификация  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лекарственного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препарата </w:t>
            </w:r>
            <w:hyperlink w:anchor="Par86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частоты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86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86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A03FA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Стимуляторы моторики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желудочно-кишечного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тракта   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Метоклопрамид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A10BA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Бигуаниды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Метформин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A10BG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Тиазолидиндионы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Росиглитазон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A11CC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Витамин D и его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 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Кальцитриол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мкг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5,25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Эргокальциферол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B03BB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Фолиевая кислота 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ее производные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Фолиевая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мкг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8400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C03DA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Антагонисты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альдостерона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Спиронолактон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G02CB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Ингибиторы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пролактина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Бромокриптин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2,5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52,5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G03CA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Природные и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полусинтетические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эстрогены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Эстрадиол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G03DA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Производные прегн-4-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ена      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Прогестерон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G03DB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прегнадиена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Дидрогестерон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G03GA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Гонадотропины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Гонадотропин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хорионический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G03GB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Синтетические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стимуляторы овуляции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0,001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Кломифен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H03AA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Гормоны щитовидной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железы   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Левотироксин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мкг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H03CA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йода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йодид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L02AE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гонадотропин-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рилизинг гормона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Трипторелин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Прочие четвертичные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аммониевые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бромид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Рокурония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бромид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N01AB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Галогенизированные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углеводороды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Севофлуран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препараты для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общей анестезии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Буливакаин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Ропивакаин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N03AF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карбоксамида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Карбамазепин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12600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N06BX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психостимуляторы и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ноотропные препараты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Глицин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6300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Пирацетам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16800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Винпоцетин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315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N07AA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Антихолинэстеразные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Неостигмина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метилсульфат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N07AX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парасимпатомиметики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Холина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альфосцерат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25200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Аминоалькильные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S01FA</w:t>
            </w: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Холиноблокаторы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</w:tr>
    </w:tbl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  <w:outlineLvl w:val="1"/>
      </w:pPr>
      <w:bookmarkStart w:id="17" w:name="Par848"/>
      <w:bookmarkEnd w:id="17"/>
      <w:r>
        <w:t>4. Виды лечебного питания, включая специализированные продукты лечебного питания</w:t>
      </w:r>
    </w:p>
    <w:p w:rsidR="00000000" w:rsidRDefault="008E586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9"/>
        <w:gridCol w:w="3276"/>
        <w:gridCol w:w="1404"/>
      </w:tblGrid>
      <w:tr w:rsidR="00000000">
        <w:trPr>
          <w:trHeight w:val="400"/>
          <w:tblCellSpacing w:w="5" w:type="nil"/>
        </w:trPr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вида лечебного питания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показатель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частоты предоставления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пониженной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калорийностью (низкокалорийная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диета)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повышенным       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количеством белка (высокобелковая  </w:t>
            </w:r>
          </w:p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диета)    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   </w:t>
            </w:r>
          </w:p>
        </w:tc>
      </w:tr>
      <w:tr w:rsidR="00000000">
        <w:trPr>
          <w:tblCellSpacing w:w="5" w:type="nil"/>
        </w:trPr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диеты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8E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      </w:t>
            </w:r>
          </w:p>
        </w:tc>
      </w:tr>
    </w:tbl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</w:pPr>
      <w:r>
        <w:t>--------------------------------</w:t>
      </w:r>
    </w:p>
    <w:p w:rsidR="00000000" w:rsidRDefault="008E5864">
      <w:pPr>
        <w:pStyle w:val="ConsPlusNormal"/>
        <w:ind w:firstLine="540"/>
        <w:jc w:val="both"/>
      </w:pPr>
      <w:bookmarkStart w:id="18" w:name="Par866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8E5864">
      <w:pPr>
        <w:pStyle w:val="ConsPlusNormal"/>
        <w:ind w:firstLine="540"/>
        <w:jc w:val="both"/>
      </w:pPr>
      <w:bookmarkStart w:id="19" w:name="Par867"/>
      <w:bookmarkEnd w:id="19"/>
      <w:r>
        <w:lastRenderedPageBreak/>
        <w:t xml:space="preserve">&lt;**&gt; Международное непатентованное или химическое наименование лекарственного препарата, а в случаях их отсутствия - торговое наименование </w:t>
      </w:r>
      <w:r>
        <w:t>лекарственного препарата.</w:t>
      </w:r>
    </w:p>
    <w:p w:rsidR="00000000" w:rsidRDefault="008E5864">
      <w:pPr>
        <w:pStyle w:val="ConsPlusNormal"/>
        <w:ind w:firstLine="540"/>
        <w:jc w:val="both"/>
      </w:pPr>
      <w:bookmarkStart w:id="20" w:name="Par868"/>
      <w:bookmarkEnd w:id="20"/>
      <w:r>
        <w:t>&lt;***&gt; Средняя суточная доза.</w:t>
      </w:r>
    </w:p>
    <w:p w:rsidR="00000000" w:rsidRDefault="008E5864">
      <w:pPr>
        <w:pStyle w:val="ConsPlusNormal"/>
        <w:ind w:firstLine="540"/>
        <w:jc w:val="both"/>
      </w:pPr>
      <w:bookmarkStart w:id="21" w:name="Par869"/>
      <w:bookmarkEnd w:id="21"/>
      <w:r>
        <w:t>&lt;****&gt; Средняя курсовая доза.</w:t>
      </w:r>
    </w:p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</w:pPr>
      <w:r>
        <w:t>Примечания:</w:t>
      </w:r>
    </w:p>
    <w:p w:rsidR="00000000" w:rsidRDefault="008E5864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</w:t>
      </w:r>
      <w:r>
        <w:t>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</w:t>
      </w:r>
      <w:r>
        <w:t>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</w:t>
      </w:r>
      <w:r>
        <w:t>ения.</w:t>
      </w:r>
    </w:p>
    <w:p w:rsidR="00000000" w:rsidRDefault="008E5864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</w:t>
      </w:r>
      <w:r>
        <w:t>видуальной непереносимости, по жизненным показаниям) по решению врачебной комиссии (часть 5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</w:t>
      </w:r>
      <w:r>
        <w:t>ции, 2011, N 48, ст. 6724; 2012, N 26, ст. 3442, 3446)).</w:t>
      </w:r>
    </w:p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ind w:firstLine="540"/>
        <w:jc w:val="both"/>
      </w:pPr>
    </w:p>
    <w:p w:rsidR="00000000" w:rsidRDefault="008E58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5864">
      <w:pPr>
        <w:spacing w:after="0" w:line="240" w:lineRule="auto"/>
      </w:pPr>
      <w:r>
        <w:separator/>
      </w:r>
    </w:p>
  </w:endnote>
  <w:endnote w:type="continuationSeparator" w:id="0">
    <w:p w:rsidR="00000000" w:rsidRDefault="008E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586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58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586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586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E58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5864">
      <w:pPr>
        <w:spacing w:after="0" w:line="240" w:lineRule="auto"/>
      </w:pPr>
      <w:r>
        <w:separator/>
      </w:r>
    </w:p>
  </w:footnote>
  <w:footnote w:type="continuationSeparator" w:id="0">
    <w:p w:rsidR="00000000" w:rsidRDefault="008E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58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20.12.2012 N 1075н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</w:t>
          </w:r>
          <w:r>
            <w:rPr>
              <w:rFonts w:ascii="Tahoma" w:hAnsi="Tahoma" w:cs="Tahoma"/>
              <w:sz w:val="16"/>
              <w:szCs w:val="16"/>
            </w:rPr>
            <w:t>дарта специализированной медицинской помощи несовершен...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586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E586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586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8E586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E586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864"/>
    <w:rsid w:val="008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4517</Words>
  <Characters>25747</Characters>
  <Application>Microsoft Office Word</Application>
  <DocSecurity>6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20.12.2012 N 1075н"Об утверждении стандарта специализированной медицинской помощи несовершеннолетним при олигоменорее и аменорее"(Зарегистрировано в Минюсте России 13.03.2013 N 27658)</vt:lpstr>
    </vt:vector>
  </TitlesOfParts>
  <Company/>
  <LinksUpToDate>false</LinksUpToDate>
  <CharactersWithSpaces>30204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20.12.2012 N 1075н"Об утверждении стандарта специализированной медицинской помощи несовершеннолетним при олигоменорее и аменорее"(Зарегистрировано в Минюсте России 13.03.2013 N 27658)</dc:title>
  <dc:creator>ConsultantPlus</dc:creator>
  <cp:lastModifiedBy>ИРЭС</cp:lastModifiedBy>
  <cp:revision>2</cp:revision>
  <dcterms:created xsi:type="dcterms:W3CDTF">2015-01-29T20:01:00Z</dcterms:created>
  <dcterms:modified xsi:type="dcterms:W3CDTF">2015-01-29T20:01:00Z</dcterms:modified>
</cp:coreProperties>
</file>