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30.10.2012 N 556н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медицинской помощи при бесплодии с использованием вспомогательных репродуктивных технологий"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21.03.2013 N 27823)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9E4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9E49CF">
      <w:pPr>
        <w:pStyle w:val="ConsPlusNormal"/>
        <w:outlineLvl w:val="0"/>
      </w:pPr>
    </w:p>
    <w:p w:rsidR="00000000" w:rsidRDefault="009E49CF">
      <w:pPr>
        <w:pStyle w:val="ConsPlusNormal"/>
        <w:outlineLvl w:val="0"/>
      </w:pPr>
      <w:bookmarkStart w:id="1" w:name="Par1"/>
      <w:bookmarkEnd w:id="1"/>
      <w:r>
        <w:t>Зарегистрировано в Минюсте России 21 марта 2013 г. N 27823</w:t>
      </w:r>
    </w:p>
    <w:p w:rsidR="00000000" w:rsidRDefault="009E49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9E49CF">
      <w:pPr>
        <w:pStyle w:val="ConsPlusNormal"/>
        <w:jc w:val="both"/>
      </w:pP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30 октября 2012 г. N 556н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МЕДИЦИНСКОЙ ПОМОЩИ ПРИ БЕСПЛОДИИ С ИСПОЛЬЗОВАНИЕМ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ВСПОМОГАТЕЛЬНЫХ РЕПРОДУКТИВНЫХ ТЕХНОЛОГИЙ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</w:t>
      </w:r>
      <w:r>
        <w:t>раждан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9E49CF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</w:t>
      </w:r>
      <w:r>
        <w:t xml:space="preserve"> бесплодии с использованием вспомогательных репродуктивных технологий согласно приложению.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jc w:val="right"/>
      </w:pPr>
      <w:r>
        <w:t>Министр</w:t>
      </w:r>
    </w:p>
    <w:p w:rsidR="00000000" w:rsidRDefault="009E49CF">
      <w:pPr>
        <w:pStyle w:val="ConsPlusNormal"/>
        <w:jc w:val="right"/>
      </w:pPr>
      <w:r>
        <w:t>В.И.СКВОРЦОВА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9E49CF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9E49CF">
      <w:pPr>
        <w:pStyle w:val="ConsPlusNormal"/>
        <w:jc w:val="right"/>
      </w:pPr>
      <w:r>
        <w:t>Российской Федерации</w:t>
      </w:r>
    </w:p>
    <w:p w:rsidR="00000000" w:rsidRDefault="009E49CF">
      <w:pPr>
        <w:pStyle w:val="ConsPlusNormal"/>
        <w:jc w:val="right"/>
      </w:pPr>
      <w:r>
        <w:t>от 30 октября 2012 г. N 556н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МЕДИЦИНСКОЙ ПОМОЩИ ПРИ БЕСПЛОДИИ С ИСПОЛЬЗОВАНИЕМ</w:t>
      </w:r>
    </w:p>
    <w:p w:rsidR="00000000" w:rsidRDefault="009E49CF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ВСПОМОГАТЕЛЬНЫХ РЕПРОДУКТИВНЫХ ТЕХНОЛОГИЙ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  <w:r>
        <w:t>Категория возрастная: взрослые</w:t>
      </w:r>
    </w:p>
    <w:p w:rsidR="00000000" w:rsidRDefault="009E49CF">
      <w:pPr>
        <w:pStyle w:val="ConsPlusNormal"/>
        <w:ind w:firstLine="540"/>
        <w:jc w:val="both"/>
      </w:pPr>
      <w:r>
        <w:t>Пол: любой</w:t>
      </w:r>
    </w:p>
    <w:p w:rsidR="00000000" w:rsidRDefault="009E49CF">
      <w:pPr>
        <w:pStyle w:val="ConsPlusNormal"/>
        <w:ind w:firstLine="540"/>
        <w:jc w:val="both"/>
      </w:pPr>
      <w:r>
        <w:t>Фаза: любая</w:t>
      </w:r>
    </w:p>
    <w:p w:rsidR="00000000" w:rsidRDefault="009E49CF">
      <w:pPr>
        <w:pStyle w:val="ConsPlusNormal"/>
        <w:ind w:firstLine="540"/>
        <w:jc w:val="both"/>
      </w:pPr>
      <w:r>
        <w:t>Стадия: любая</w:t>
      </w:r>
    </w:p>
    <w:p w:rsidR="00000000" w:rsidRDefault="009E49CF">
      <w:pPr>
        <w:pStyle w:val="ConsPlusNormal"/>
        <w:ind w:firstLine="540"/>
        <w:jc w:val="both"/>
      </w:pPr>
      <w:r>
        <w:t>Осложнения: без осложнений</w:t>
      </w:r>
    </w:p>
    <w:p w:rsidR="00000000" w:rsidRDefault="009E49CF">
      <w:pPr>
        <w:pStyle w:val="ConsPlusNormal"/>
        <w:ind w:firstLine="540"/>
        <w:jc w:val="both"/>
      </w:pPr>
      <w:r>
        <w:t>Вид медицинской помощи: первичная медико-санитарная помощь, специали</w:t>
      </w:r>
      <w:r>
        <w:t>зированная медицинская помощь</w:t>
      </w:r>
    </w:p>
    <w:p w:rsidR="00000000" w:rsidRDefault="009E49CF">
      <w:pPr>
        <w:pStyle w:val="ConsPlusNormal"/>
        <w:ind w:firstLine="540"/>
        <w:jc w:val="both"/>
      </w:pPr>
      <w:r>
        <w:t>Условия оказания медицинской помощи: амбулаторно, в дневном стационаре</w:t>
      </w:r>
    </w:p>
    <w:p w:rsidR="00000000" w:rsidRDefault="009E49CF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000000" w:rsidRDefault="009E49CF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  <w:r>
        <w:t xml:space="preserve">Код по МКБ X </w:t>
      </w:r>
      <w:hyperlink w:anchor="Par426" w:tooltip="Ссылка на текущий документ" w:history="1">
        <w:r>
          <w:rPr>
            <w:color w:val="0000FF"/>
          </w:rPr>
          <w:t>&lt;</w:t>
        </w:r>
        <w:r>
          <w:rPr>
            <w:color w:val="0000FF"/>
          </w:rPr>
          <w:t>*&gt;</w:t>
        </w:r>
      </w:hyperlink>
      <w:r>
        <w:t>,</w:t>
      </w:r>
    </w:p>
    <w:p w:rsidR="00000000" w:rsidRDefault="009E49CF">
      <w:pPr>
        <w:pStyle w:val="ConsPlusNormal"/>
        <w:ind w:firstLine="540"/>
        <w:jc w:val="both"/>
      </w:pPr>
      <w:r>
        <w:t>Нозологические единицы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jc w:val="center"/>
      </w:pPr>
      <w:r>
        <w:t>Z31.1 Искусственное оплодотворение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  <w:outlineLvl w:val="1"/>
      </w:pPr>
      <w:bookmarkStart w:id="4" w:name="Par47"/>
      <w:bookmarkEnd w:id="4"/>
      <w:r>
        <w:t>1. Медицинские услуги для диагностики заболевания, состояния</w:t>
      </w:r>
    </w:p>
    <w:p w:rsidR="00000000" w:rsidRDefault="009E49CF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72"/>
        <w:gridCol w:w="3510"/>
        <w:gridCol w:w="1989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0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27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генетика первичный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психиатра первичный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врача-уролога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первичный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83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влагалища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матки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трийодтиронина (T3) в крови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своб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одного тироксина (T4)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A09.05.066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соматотропного гормона в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тестостерона в крови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A09.05.087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пролактина в крови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A09.05.090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хорионического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гонадотропина в крови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лютеинизирующего гормона в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сыворотке крови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фолликулостимулирующего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гормона в сыворотке крови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A09.05.149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дегидроэпиандростерона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сульфата в крови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прогестерона в крови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эстрадиола в крови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A09.05.225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антимюллерова гормона в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спермы &lt;2&gt;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 "смешанная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антиглобулиновая реакция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сперматозоидов"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A09.21.003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уретрального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отделяемого и сока простаты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5.005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A12.05.013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Цитогенетическое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(кариотип)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антигену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вирусного гепатита B (HbeAg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крови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вирусному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ВИЧ-1 (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Human  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в крови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иммунодефицита человека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ВИЧ-2 (Human  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HIV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краснухи (Rubeola virus) в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бледной трепонеме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(Treponema pallidum) в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вируса простого герпеса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(Herpes simplex virus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1,2)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уретры на гонококк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(Neisseria gonorrhoeae)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уретры на гонококк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(Neisseria gonorrhoeae)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A26.21.003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уретры на хламидии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(Chlamy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dia trachomatis)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A26.21.004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уретры на микоплазмы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(Mycoplasma genitalium) и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уреаплазму (Ureaplasma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urealyticum)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A26.21.010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отделяемого из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уретры на цитомегаловирус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(Cytomegalovirus)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245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Кольпоскопия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A04.20.001.001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молочных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желез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щитовидной железы и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паращитовидных желез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  <w:r>
        <w:t>--------------------------------</w:t>
      </w:r>
    </w:p>
    <w:p w:rsidR="00000000" w:rsidRDefault="009E49CF">
      <w:pPr>
        <w:pStyle w:val="ConsPlusNormal"/>
        <w:ind w:firstLine="540"/>
        <w:jc w:val="both"/>
      </w:pPr>
      <w:bookmarkStart w:id="8" w:name="Par271"/>
      <w:bookmarkEnd w:id="8"/>
      <w:r>
        <w:t>&lt;1&gt; Вероятность предоставления медицинских услуг или назначения лекарственных препаратов для медицинского применения (ме</w:t>
      </w:r>
      <w:r>
        <w:t xml:space="preserve">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</w:t>
      </w:r>
      <w:r>
        <w:t>помощи проценту пациентов, имеющих соответствующие медицинские показания.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  <w:outlineLvl w:val="1"/>
      </w:pPr>
      <w:bookmarkStart w:id="9" w:name="Par273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9E49CF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276"/>
        <w:gridCol w:w="2223"/>
        <w:gridCol w:w="1989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76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B01.001.002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повторный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(включая раннее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послеоперационное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ведение) &lt;1&gt;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генетика повторный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уролога повторный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повторный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313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Хирургические, эндоскопические, эндоваскулярные и другие методы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ги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A11.20.017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Экстракорпоральное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оплодотворение, 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культивирование и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внутриматочное введение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эмбриона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A11.20.018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заднего свода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A11.20.019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яйцеклетки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A11.21.002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яичка, придатка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яичка и семенного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канатика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A11.30.010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эмбриона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A11.30.012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сперматозоида в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ооцит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A12.30.003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хромосомного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аппарата клеток различных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  <w:outlineLvl w:val="1"/>
      </w:pPr>
      <w:bookmarkStart w:id="12" w:name="Par347"/>
      <w:bookmarkEnd w:id="12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9E49CF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1824"/>
        <w:gridCol w:w="2112"/>
        <w:gridCol w:w="1632"/>
        <w:gridCol w:w="1056"/>
        <w:gridCol w:w="960"/>
        <w:gridCol w:w="1056"/>
      </w:tblGrid>
      <w:tr w:rsidR="00000000">
        <w:trPr>
          <w:trHeight w:val="640"/>
          <w:tblCellSpacing w:w="5" w:type="nil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терапевтическо-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химическая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классификация  </w:t>
            </w: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лекарственного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препарата </w:t>
            </w:r>
            <w:hyperlink w:anchor="Par42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показатель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частоты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предоставления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измерения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ССД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42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42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G03GA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Гонадотропины  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альфа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бета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Менотропины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Фоллитропин альфа +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Лутропин альфа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150/75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2400/1200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G03DA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прегн-4-ена    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G03GA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Гонадотропины  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хорионический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Хориогонадотропин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  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G03DB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прегнадиена    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H01CC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Антигонадотропин-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рилизинг гормоны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Ганиреликс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Цетрореликс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L02AE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гонадотропин-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рилизинг гормона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Трипторелин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2,1 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Трипторелин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Гозерелин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Лейпрорелин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3,75 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общей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анестезии      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N02AB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фенилпиперидина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для общей        </w:t>
            </w:r>
          </w:p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анестезии        </w:t>
            </w: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6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9E4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</w:tbl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  <w:r>
        <w:t>--------------------------------</w:t>
      </w:r>
    </w:p>
    <w:p w:rsidR="00000000" w:rsidRDefault="009E49CF">
      <w:pPr>
        <w:pStyle w:val="ConsPlusNormal"/>
        <w:ind w:firstLine="540"/>
        <w:jc w:val="both"/>
      </w:pPr>
      <w:bookmarkStart w:id="13" w:name="Par426"/>
      <w:bookmarkEnd w:id="13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9E49CF">
      <w:pPr>
        <w:pStyle w:val="ConsPlusNormal"/>
        <w:ind w:firstLine="540"/>
        <w:jc w:val="both"/>
      </w:pPr>
      <w:bookmarkStart w:id="14" w:name="Par427"/>
      <w:bookmarkEnd w:id="14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00000" w:rsidRDefault="009E49CF">
      <w:pPr>
        <w:pStyle w:val="ConsPlusNormal"/>
        <w:ind w:firstLine="540"/>
        <w:jc w:val="both"/>
      </w:pPr>
      <w:bookmarkStart w:id="15" w:name="Par428"/>
      <w:bookmarkEnd w:id="15"/>
      <w:r>
        <w:t>&lt;***&gt; Средняя суточная доза.</w:t>
      </w:r>
    </w:p>
    <w:p w:rsidR="00000000" w:rsidRDefault="009E49CF">
      <w:pPr>
        <w:pStyle w:val="ConsPlusNormal"/>
        <w:ind w:firstLine="540"/>
        <w:jc w:val="both"/>
      </w:pPr>
      <w:bookmarkStart w:id="16" w:name="Par429"/>
      <w:bookmarkEnd w:id="16"/>
      <w:r>
        <w:t>&lt;****&gt; Средняя курсовая доза.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  <w:r>
        <w:t>Примечан</w:t>
      </w:r>
      <w:r>
        <w:t>ия:</w:t>
      </w:r>
    </w:p>
    <w:p w:rsidR="00000000" w:rsidRDefault="009E49CF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</w:t>
      </w:r>
      <w:r>
        <w:t>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00000" w:rsidRDefault="009E49CF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</w:t>
      </w:r>
      <w:r>
        <w:t>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</w:t>
      </w:r>
      <w:r>
        <w:t>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9E49CF">
      <w:pPr>
        <w:pStyle w:val="ConsPlusNormal"/>
        <w:ind w:firstLine="540"/>
        <w:jc w:val="both"/>
      </w:pPr>
      <w:r>
        <w:t>3. Граждане, имеющие в с</w:t>
      </w:r>
      <w:r>
        <w:t>оответствии с Федеральным законом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</w:t>
      </w:r>
      <w:r>
        <w:t>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</w:t>
      </w:r>
      <w:r>
        <w:t>цинской помощи в амбулаторных условиях обеспечиваются лекарственными препаратами для медицинского применения, включенными в Перечень лекарственных препаратов, в том числе перечень лекарственных препаратов, назначаемых по решению врачебной комиссии лечебно-</w:t>
      </w:r>
      <w:r>
        <w:t>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приказом Министерств</w:t>
      </w:r>
      <w:r>
        <w:t>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</w:t>
      </w:r>
      <w:r>
        <w:t>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Российской Федерации 10.09.2008, регистрационн</w:t>
      </w:r>
      <w:r>
        <w:t>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</w:t>
      </w:r>
      <w:r>
        <w:t>0.11.2011 N 1340н (зарегистрирован Министерством юстиции Российской Федерации 23.11.2011, регистрационный N 22368).</w:t>
      </w: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ind w:firstLine="540"/>
        <w:jc w:val="both"/>
      </w:pPr>
    </w:p>
    <w:p w:rsidR="00000000" w:rsidRDefault="009E49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49CF">
      <w:pPr>
        <w:spacing w:after="0" w:line="240" w:lineRule="auto"/>
      </w:pPr>
      <w:r>
        <w:separator/>
      </w:r>
    </w:p>
  </w:endnote>
  <w:endnote w:type="continuationSeparator" w:id="0">
    <w:p w:rsidR="00000000" w:rsidRDefault="009E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49C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9E49C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49CF">
      <w:pPr>
        <w:spacing w:after="0" w:line="240" w:lineRule="auto"/>
      </w:pPr>
      <w:r>
        <w:separator/>
      </w:r>
    </w:p>
  </w:footnote>
  <w:footnote w:type="continuationSeparator" w:id="0">
    <w:p w:rsidR="00000000" w:rsidRDefault="009E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30.10.2012 N 556н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</w:t>
          </w:r>
          <w:r>
            <w:rPr>
              <w:rFonts w:ascii="Tahoma" w:hAnsi="Tahoma" w:cs="Tahoma"/>
              <w:sz w:val="16"/>
              <w:szCs w:val="16"/>
            </w:rPr>
            <w:t>андарта медицинской помощи при бесплодии с использованием...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E49C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9E49C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9E49C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9CF"/>
    <w:rsid w:val="009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2695</Words>
  <Characters>15364</Characters>
  <Application>Microsoft Office Word</Application>
  <DocSecurity>2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30.10.2012 N 556н"Об утверждении стандарта медицинской помощи при бесплодии с использованием вспомогательных репродуктивных технологий"(Зарегистрировано в Минюсте России 21.03.2013 N 27823)</vt:lpstr>
    </vt:vector>
  </TitlesOfParts>
  <Company/>
  <LinksUpToDate>false</LinksUpToDate>
  <CharactersWithSpaces>18023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30.10.2012 N 556н"Об утверждении стандарта медицинской помощи при бесплодии с использованием вспомогательных репродуктивных технологий"(Зарегистрировано в Минюсте России 21.03.2013 N 27823)</dc:title>
  <dc:creator>ConsultantPlus</dc:creator>
  <cp:lastModifiedBy>ИРЭС</cp:lastModifiedBy>
  <cp:revision>2</cp:revision>
  <dcterms:created xsi:type="dcterms:W3CDTF">2015-01-29T20:33:00Z</dcterms:created>
  <dcterms:modified xsi:type="dcterms:W3CDTF">2015-01-29T20:33:00Z</dcterms:modified>
</cp:coreProperties>
</file>