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"http://internet.garant.ru/document/redirect/73376123/0"</w:instrText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 Министерства здравоохранения Астраханской области от 9 января 2020 г. N 1п "Об административном регламенте 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 (с изменениями и дополнениями)</w:t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091260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091260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091260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19 июня 2020 г.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федеральными законами </w:t>
      </w:r>
      <w:hyperlink r:id="rId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27.07.2010 N 210-ФЗ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"Об организации предоставления государственных и муниципальных услуг", </w:t>
      </w:r>
      <w:hyperlink r:id="rId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21.11.2011 N 323-ФЗ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"Об основах охраны здоровья граждан в Российской Федерации", </w:t>
      </w:r>
      <w:hyperlink r:id="rId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распоряжением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25.04.2011 N 729-р, постановлениями Правительства Астраханской области </w:t>
      </w:r>
      <w:hyperlink r:id="rId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от 01.03.2005 N 4-П 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"О министерстве здравоохранения Астраханской области" и </w:t>
      </w:r>
      <w:hyperlink r:id="rId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30.09.2010 N 427-П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"О порядке разработки и утверждения административных регламентов предоставления государственных услуг"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министерство здравоохранения Астраханской области постановляет: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1. Утвердить прилагаемый </w:t>
      </w:r>
      <w:hyperlink r:id="rId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административный регламент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 Признать утратившими силу постановления министерства здравоохранения Астраханской области: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"http://internet.garant.ru/document/redirect/9136952/0"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19.03.2012 N 25П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"Об административном регламенте государственного учреждения здравоохранения Астраханской области предоставления услуги "Прием заявок (запись) на прием к врачу в государственном учреждении здравоохранения Астраханской области";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"http://internet.garant.ru/document/redirect/9137584/0"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11.05.2012 N 48П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19.03.2012 N 25П";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"http://internet.garant.ru/document/redirect/9141179/0"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10.04.2013 N 41П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порядке работы медицинских организаций Астраханской области с сервисом "Запись на прием к врачу";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"http://internet.garant.ru/document/redirect/9141863/0"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22.04.2013 N 46П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19.03.2012 N 25П";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"http://internet.garant.ru/document/redirect/9147390/0"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30.06.2014 N 55П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19.03.2012 N 25П";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"http://internet.garant.ru/document/redirect/9147730/0"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30.07.2014 N 68П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10.04.2013 N 41П";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"http://internet.garant.ru/document/redirect/9148163/0"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15.09.2014 N 82П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10.04.2013 N 41П";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"http://internet.garant.ru/document/redirect/9149999/0"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21.01.2015 N 5П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19.03.2012 N 25П";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"http://internet.garant.ru/document/redirect/46451000/0"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30.06.2016 N 15П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отдельные постановления министерства здравоохранения Астраханской области";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"http://internet.garant.ru/document/redirect/46454850/0"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от 19.01.2017 N 3П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"О внесении изменений в постановление министерства здравоохранения Астраханской области от 19.03.2012 N 25П";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3. Рекомендовать медицинским организациям, не являющимся подведомственными министерству здравоохранения Астраханской области и участвующим в реализации территориальной программы государственных гарантий бесплатного оказания гражданам медицинской помощи, применять прилагаемый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административный регламент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в работе.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4. Государственному бюджетному учреждению здравоохранения Астраханской области "Медицинский информационно-аналитический центр":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4.1. Разместить настоящее постановление на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официальном сайте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в течение трех рабочих дней со дня его принятия.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4.2. Направить настоящее постановление в двухдневный срок со дня подписания в министерство промышленности, транспорта и природных ресурсов Астраханской области для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4.3. В семидневный срок после дня первого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постановления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области,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4.4. Внести изменения в сведения об услуге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 в региональной информационной системе "Реестр государственных и муниципальных услуг (функций) Астраханской области".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4.5. В семидневный срок после дня первого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постановления направить копию настоящего постановления в государственные бюджетные учреждения здравоохранения Астраханской области, участвующие в реализации территориальной программы государственных гарантий бесплатного оказания гражданам медицинской помощи.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 Отделу нормативно-правового обеспечения министерства здравоохранения Астраханской области направить постановление в информационные агентства ООО "Астрахань-Гарант-Сервис" и ООО "Информационный центр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КонсультантПлюс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" для включения в электронные базы данных.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6. Постановление вступает в силу по истечении 10 дней после дня его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67"/>
        <w:gridCol w:w="3433"/>
      </w:tblGrid>
      <w:tr w:rsidR="00091260" w:rsidRPr="0009126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91260" w:rsidRPr="00091260" w:rsidRDefault="00091260" w:rsidP="0009126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1260">
              <w:rPr>
                <w:rFonts w:ascii="Times New Roman CYR" w:hAnsi="Times New Roman CYR" w:cs="Times New Roman CYR"/>
                <w:sz w:val="24"/>
                <w:szCs w:val="24"/>
              </w:rPr>
              <w:t>Министр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91260" w:rsidRPr="00091260" w:rsidRDefault="00091260" w:rsidP="000912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1260">
              <w:rPr>
                <w:rFonts w:ascii="Times New Roman CYR" w:hAnsi="Times New Roman CYR" w:cs="Times New Roman CYR"/>
                <w:sz w:val="24"/>
                <w:szCs w:val="24"/>
              </w:rPr>
              <w:t>Ф.В. Орлов</w:t>
            </w:r>
          </w:p>
        </w:tc>
      </w:tr>
    </w:tbl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091260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091260">
        <w:rPr>
          <w:rFonts w:ascii="Arial" w:hAnsi="Arial" w:cs="Arial"/>
          <w:color w:val="106BBE"/>
          <w:sz w:val="24"/>
          <w:szCs w:val="24"/>
          <w:u w:val="single"/>
        </w:rPr>
        <w:t>постановлению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 здравоохранения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br/>
        <w:t>Астраханской области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br/>
        <w:t>от 9.01.2020 N 1п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Административный регламент</w:t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091260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091260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091260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19 июня 2020 г.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 Общие положения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1.1. Предмет регулирования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Административный регламент 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 (далее - соответственно административный регламент, услуга) устанавливает порядок и стандарт предоставления услуги, в том числе сроки и последовательность административных процедур и административных действий по предоставлению услуги в соответствии с законодательством Российской Федерации и Астраханской области.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1.2. Описание заявителей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Услуга предоставляется гражданам, обратившимся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 - государственное бюджетное учреждение здравоохранения Астраханской области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 и выбранную для оказания гражданину первичной медико-санитарной помощи в порядке, установленном законодательством Российской Федерации (далее соответственно - заявители, учреждение), либо законным представителям заявителей, а также их уполномоченным представителям (далее - представители), действующим в интересах заявителей с заявкой о предоставлении услуги в устной форме, в том числе по номеру телефона учреждения,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-центра 8 (8512) 44-03-03 (далее - единый номер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-центра), лично на приеме врача или в электронной форме (последнее - за исключением случаев, указанных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восьмом пункта 2.5.1 подраздела 2.5 раздела 2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 Стандарт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2.1. Наименование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2.2. Наименование государственного учреждения, предоставляющего услугу.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2.2.1. Услугу предоставляют учреждения согласно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Ответственными исполнителями по предоставлению услуги являются сотрудники учреждения, ответственные за выполнение конкретной административной процедуры согласно административному регламенту (далее - сотрудники учреждения).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2.2.2. В соответствии с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"http://internet.garant.ru/document/redirect/12177515/73"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3 части 1 статьи 7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при предоставлении услуги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2.2.3. Информирование о предоставлении услуги осуществляют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Порядок информирования о предоставлении услуги размещен на официальном сайте министерства здравоохранения Астраханской области, официальных сайтах учреждений, в федеральной государственной информационной системе "Единый портал государственных и муниципальных услуг (функций)"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(далее - региональный портал) в информационно-телекоммуникационной сети "Интернет" (далее - сеть "Интернет").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2.3. Описание результата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Результатом предоставления услуги является запись на прием к врачу в учреждение или отказ в предоставлении услуги в соответствии с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2.7.2 подраздела 2.7 раздела 2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2.4. Срок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2.4.1. Срок предоставления услуги составляет: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при устном обращении в учреждение, в том числе по номеру телефона учреждения или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 - не более 8 минут;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 предоставлении услуги в электронной форме - не более 3 минут.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2.4.2. Максимальное время ожидания в очереди: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 получении информации о ходе выполнения услуги не должно превышать 15 минут;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 подаче заявки и получении результата услуги не должно превышать 15 минут.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2.5. Исчерпывающий перечень документов, необходимых для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2.5.1. При личном обращении в учреждение заявитель сообщает контактный номер телефона и предъявляет сотруднику регистратуры учреждения следующие документы: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для получения первичной врачебной медико-санитарной помощи в амбулаторных условиях - документ, удостоверяющий его личность, свидетельство о рождении для лиц, не достигших 14 лет, полис обязательного медицинского страхования;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для получения первичной специализированной медико-санитарной помощи - документ, удостоверяющий его личность, свидетельство о рождении для лиц, не достигших 14 лет, полис обязательного медицинского страхования и направление в случае оформления заявки по профилям с учетом порядков оказания медицинской помощи: "детская хирургия", "хирургия", "оториноларингология", "травматология и ортопедия", "аллергология и иммунология", "гастроэнтерология", "гематология", "детские инфекционные болезни", "детская кардиология", "детская онкология", "онкология", "неврология", "пульмонология", "ревматология", "детская эндокринология", "нейрохирургия", "детская урология-андрология", "урология", "торакальная хирургия", "гериатрия", "заболевания глаза, его придаточного аппарата и орбиты", кроме случаев нахождения заявителя под диспансерным наблюдением;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для получения первичной специализированной медико-санитарной помощи по профилю "сердечно-сосудистые заболевания" - документ, удостоверяющий его личность, свидетельство о рождении для лиц, не достигших 14 лет, полис обязательного медицинского страхования и направление (при наличии);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для получения первичной специализированной медико-санитарной помощи по профилю "акушерство и гинекология", "стоматология", "эндокринология", "нефрология" - документ, удостоверяющий его личность, свидетельство о рождении для лиц, не достигших 14 лет, полис обязательного медицинского страхования.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В случае обращения представителя в регистратуру учреждения представитель сообщает сотруднику регистратуры учреждения фамилию, имя, отчество (последнее - при наличии) заявителя, дату рождения заявителя, контактный номер телефона представителя и заявителя (последний - при наличии), адрес регистрации заявителя и предъявляет полис обязательного медицинского страхования, документ, удостоверяющий личность представителя, документ, подтверждающий полномочия представителя в соответствии с законодательством Российской Федерации, и направление для получения первичной специализированной медико-санитарной помощи (по профилям, указанным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третьем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пункта), кроме случаев нахождения заявителя под диспансерным наблюдением.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При обращении по номеру телефона учреждения или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-центра заявитель сообщает сотруднику, ответственному за запись на прием к врачу в учреждении, фамилию, имя и отчество (последнее - при наличии), дату рождения, серию и номер полиса обязательного медицинского </w:t>
      </w: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страхования (первое - при наличии), сведения о наличии направления (в случае записи на прием по профилям, указанным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третьем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пункта, кроме случаев нахождения заявителя под диспансерным наблюдением), адрес регистрации и контактный номер телефона. В случае обращения представителя по номеру телефона учреждения или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 представитель заявителя сообщает сотруднику, ответственному за запись на прием к врачу в учреждении, фамилию, имя и отчество (последнее - при наличии) представителя, контактный номер телефона представителя и заявителя (последний - при наличии), фамилию, имя и отчество (последнее - при наличии) заявителя, дату рождения заявителя, серию и номер полиса обязательного медицинского страхования (первое - при наличии), сведения о наличии направления (в случае записи на прием по профилям, указанным в абзаце третьем настоящего пункта, кроме случаев нахождения заявителя под диспансерным наблюдением), адрес регистрации заявителя.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При обращении заявителя или его представителя с использованием сети "Интернет" посредством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единого портала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регионального портала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медицинских услуг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(далее - портал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 xml:space="preserve">HYPERLINK https://doctor30.ru 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sz w:val="24"/>
          <w:szCs w:val="24"/>
        </w:rPr>
        <w:t>https://doctor30.ru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>) или мобильного приложения (далее - в электронной форме) заявка формируется и подается в электронном виде.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первичном обращении в учреждение заявитель лично обращается в регистратуру учреждения для подачи заявки, сообщает контактный номер телефона и предъявляет сотруднику регистратуры учреждения следующие документы: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документ, удостоверяющий личность, или свидетельство о рождении для лиц, не достигших 14 лет;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полис обязательного медицинского страхования;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направление (в случае записи на прием по профилям, указанным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третьем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пункта, кроме случаев нахождения заявителя под диспансерным наблюдением).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первичного обращения представителя в учреждение представитель лично обращается в регистратуру учреждения для подачи заявки от лица заявителя, сообщает контактный номер телефона представителя и заявителя (последний - при наличии) и предъявляет сотруднику регистратуры учреждения следующие документы: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документ, удостоверяющий личность представителя;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документ, подтверждающий полномочия представителя в соответствии с законодательством Российской Федерации;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документ, удостоверяющий личность заявителя, или свидетельство о рождении для лиц, не достигших 14 лет;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полис обязательного медицинского страхования заявителя;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направление (в случае записи на прием по профилям, указанным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третьем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пункта, кроме случаев нахождения заявителя под диспансерным наблюдением).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2.5.2. При предоставлении услуги учреждение не вправе требовать: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представления документов и информации, которые находятся в распоряжении учреждения,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частью 6 статьи 7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перечень документов;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представления документов и информации, отсутствие и (или) недостоверность которых не указывались при первоначальном отказе в предоставлении услуги, за исключением случаев, предусмотренных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"http://internet.garant.ru/document/redirect/12177515/7014"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4 части 1 статьи 7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2.5.3. Порядок представления документов.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По выбору заявителя или его представителя заявка подается в учреждение устно посредством личного обращения, в том числе по номеру телефона учреждения,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-центра, лично на приеме врача или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Запись на прием к врачу при подаче устной заявки прекращается по истечении рабочего дня учреждения, предшествующего дню приема.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Прием заявок при предоставлении услуги в электронной форме осуществляется круглосуточно и прекращается днем приема.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Для получения первичной врачебной медико-санитарной помощи в амбулаторных условиях заявитель или его представитель подает заявку для записи к врачу-терапевту, врачу-терапевту участковому, врачу-педиатру, врачу-педиатру участковому, врачу общей практики (семейному врачу), в учреждение, входящее в перечень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регламенту, посредством личного обращения в регистратуру учреждения, в том числе по номеру телефона учреждения,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-центра, лично на приеме врача (в этом случае заявку оформляет лечащий врач) или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Для получения первичной специализированной медико-санитарной помощи в амбулаторных условиях заявитель или его представитель подает заявку в учреждение, входящее в перечень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регламенту, за исключением профилей "акушерство и гинекология" и "стоматология" посредством личного обращения в регистратуру учреждения, в том числе по номеру телефона учреждения,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-центра, лично на приеме лечащего врача или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Для получения первичной специализированной медико-санитарной помощи в амбулаторных условиях по профилям "акушерство и гинекология" и "стоматология" заявитель или его представитель подает заявку во все учреждения, вне зависимости от территориально-участкового принципа и входящие в перечень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регламенту, посредством личного обращения в регистратуру учреждения, в том числе по номеру телефона учреждения,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-центра, лично на приеме врача (в этом случае заявку оформляет лечащий врач) или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В случае нахождения заявителя под диспансерным наблюдением заявитель или его представитель для получения первичной специализированной медико-санитарной помощи в амбулаторных условиях оформляет заявку в учреждение, входящее в перечень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регламенту, посредством личного обращения в регистратуру учреждения, по номеру телефона учреждения, лично на приеме врача или в электронной форме только через портал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без направления лечащего врача к врачу-специалисту по профилю согласно перечню заболеваний (состояний), утвержденных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"http://internet.garant.ru/document/redirect/72232764/0"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29.03.2019 N 173н "Об утверждении порядка проведения диспансерного наблюдения за взрослыми".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Датой предоставления заявки является: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личного обращения заявителя или его представителя в учреждение с заявкой в устной форме, в том числе по номеру телефона учреждения или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 - день обращения заявителя или его представителя в учреждение;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поступления заявки в электронной форме - дата регистрации заявки, указанная на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 портале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, портале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doctor30.ru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2.6. Исчерпывающий перечень оснований для отказа в приеме документов, необходимых для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Основания для отказа в приеме документов, необходимых для получения услуги, отсутствуют.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2.7. Исчерпывающий перечень оснований для приостановления предоставления услуги или отказа в предоставлении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2.7.1. Основания для приостановления предоставления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2.7.2. Основаниями для отказа в предоставлении услуги являются: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непредъявление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заявителем или его представителем документов (сведений) и (или) предъявление их не в полном объеме и (или) предъявление недостоверных сведений, перечень которых указан в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пункте 2.5.1 подраздела 2.5 раздела 2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обращение в учреждение, в котором отсутствуют сведения о выборе учреждения гражданином для получения первичной медико-санитарной помощи.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устранения оснований для отказа в предоставлении услуги заявитель или его представитель может повторно обратиться в учреждение.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2.8. Размер платы, взимаемой с заявителя при предоставлении услуги, и способы ее взимания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Услуга предоставляется бесплатно.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2.9. Правовые основания для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услуги (с указанием их реквизитов, первоначального источника их официального опубликования) размещен на официальных сайтах министерства здравоохранения Астраханской области (далее - министерство), учреждений,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 порталах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091260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2.10 изменен с 1 июля 2020 г. - 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"http://internet.garant.ru/document/redirect/74297092/31"</w:instrTex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091260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19 июня 2020 г. N 14П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"http://internet.garant.ru/document/redirect/9260112/201"</w:instrTex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091260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2.10. Требования к помещению, в котором предоставляется услуга, к залу ожидания, местам для заполнения заявлений о предоставлении услуги, информационным стендам с образцами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Центральный вход в здание учреждения должен быть оборудован информационной табличкой (вывеской), содержащей информацию о месте нахождения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помещении учреждения отводятся места для ожидания в очереди для записи на прием, получения информации.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Помещения для непосредственного взаимодействия специалистов учреждения с заявителями (представителями) соответствуют комфортным условиям для заявителей (представителей) и оборудуются информационными табличками.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банкетками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), столами (стойками), бумагой и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канцелярскими принадлежностями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и формами документов.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Количество мест для ожидания определяется исходя из фактической нагрузки и возможностей для их размещения в здании, но не менее 3.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услуги, в </w:t>
      </w: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том числе образцы заполнения форм документов и перечень документов, необходимый для предоставления услуги.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Визуальная, текстовая и мультимедийная информация о порядке предоставления услуги также размещается на официальном сайте учреждения в сети "Интернет".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"http://internet.garant.ru/document/redirect/10164504/15"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статьей 15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24.11.95 N 181-ФЗ "О социальной защите инвалидов в Российской Федерации" в порядке, установленном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"http://internet.garant.ru/document/redirect/71272330/0"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12.11.2015 N 802н "Об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2.11. Показатели доступности и качества услуги: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своевременное, полное информирование об услуге;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соблюдение сроков предоставления услуги и условий ожидания приема;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обоснованность отказов в предоставлении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получение услуги в электронной форме, а также в иных формах по выбору заявителя;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минимальные количество и продолжительность взаимодействий заявителей (представителей) и специалистов при предоставлении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соответствие должностных инструкций специалистов, участвующих в предоставлении услуги, административному регламенту в части описания в них административных действий, профессиональных знаний и навыков;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доступность обращения за предоставлением услуги для лиц с ограниченными возможностями здоровья в соответствии с законодательством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2.12. Иные требования, в том числе учитывающие особенности предоставления услуги в электронной форме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Предоставление услуги в электронной форме обеспечивает возможность: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подачи заявки в электронной форме через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единый портал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, портал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doctor30.ru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или мобильное приложение в порядке, предусмотренном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подпунктом 2.5.3 пункта 2.5 раздела 2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получения заявителем (представителем) сведений о порядке, сроках и результате предоставления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предоставлении в установленном порядке информации заявителю (представителю) и обеспечение доступа заявителя (представителя) к сведениям об услуге.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3.1. Описание последовательности действий при предоставлении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Предоставление услуги включает в себя выполнение административной процедуры прием заявки (запись) на прием к врачу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в учреждение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входящее в перечень согласно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приложению N 1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3.2. Прием заявки (запись) на прием к врачу в учреждение, входящее в перечень согласно </w:t>
      </w:r>
      <w:proofErr w:type="gramStart"/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приложению</w:t>
      </w:r>
      <w:proofErr w:type="gramEnd"/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N 1 к административному регламенту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Основанием для начала данной административной процедуры является обращение заявителя (представителя) способом, указанным в </w:t>
      </w:r>
      <w:hyperlink r:id="rId1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пункте 2.5.3 подраздела 2.5 раздела 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Ответственным за исполнение данной административной процедуры является сотрудник учреждения, ответственный за предоставление услуги.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обращении заявителя или его представителя лично в учреждение для получения первичной врачебной медико-санитарной помощи и первичной специализированной медико-санитарной помощи в амбулаторных условиях сотрудник учреждения, ответственный за предоставление услуги: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удостоверяет личность заявителя, проверяет наличие полиса обязательного медицинского страхования, выясняет контактный номер телефона, дату рождения и адрес регистрации заявителя;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в случае обращения представителя удостоверяет личность представителя, проверяет полномочия представителя в соответствии с законодательством Российской Федерации, проверяет наличие полиса обязательного медицинского страхования заявителя, выясняет фамилию, имя, отчество заявителя (последнее - при наличии), дату рождения заявителя, адрес регистрации заявителя, контактный номер телефона представителя и заявителя (последний - при наличии);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проверяет в региональной медицинской информационной системе (далее - РМИС) наличие прикрепления заявителя к учреждению, входящему в перечень согласно </w:t>
      </w:r>
      <w:hyperlink r:id="rId11" w:history="1">
        <w:proofErr w:type="gramStart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приложению</w:t>
        </w:r>
        <w:proofErr w:type="gramEnd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 N 1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выясняет у заявителя или его представителя в приеме какого врача нуждается заявитель, наличие направления в случае получения первичной специализированной медико-санитарной помощи по профилям, указанным в </w:t>
      </w:r>
      <w:hyperlink r:id="rId1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абзаце третьем пункта 2.5.1 подраздела 2.5 раздела 2 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административного регламента, кроме случаев, когда заявитель находится под диспансерным наблюдением;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отсутствия оснований для отказа в предоставлении услуги, предусмотренных </w:t>
      </w:r>
      <w:hyperlink r:id="rId1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пунктом 2.7.2 подраздела 2.7 раздела 2 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административного регламента: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определяет врача для записи на прием;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определяет время в расписании выбранного врача, доступное для записи на прием, сообщает заявителю или его представителю возможные варианты;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после выбора заявителем (представителем) наиболее подходящих для него даты и времени вводит в РМИС фамилию, имя, отчество (последнее - при наличии), дату рождения заявителя, после чего производит запись на прием к врачу и выбранные заявителем или его представителем дату и время резервирует для заявителя, о чем устно уведомляет заявителя (представителя);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наличия оснований для отказа в предоставлении услуги, предусмотренных </w:t>
      </w:r>
      <w:hyperlink r:id="rId1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пунктом 2.7.2 подраздела 2.7 раздела 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устно уведомляет заявителя (представителя) об отказе в предоставлении услуги с указанием оснований для отказа.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При обращении заявителя (представителя) по телефону или единому телефону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 для получения первичной врачебной медико-санитарной помощи и первичной специализированной медико-санитарной помощи в амбулаторных условиях сотрудник учреждения, ответственный за предоставление услуги: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запрашивает у заявителя фамилию, имя отчество (последнее - при наличии), дату рождения, серию и номер полиса обязательного медицинского страхования (первое при наличии), адрес регистрации, контактный номер телефона;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обращения представителя запрашивает фамилию, имя отчество представителя и заявителя (последнее - при наличии), дату рождения заявителя, серию и номер полиса обязательного </w:t>
      </w: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медицинского страхования заявителя (первое при наличии), адрес регистрации заявителя, контактный номер телефона представителя и заявителя (последний - при наличии);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проверяет в РМИС наличие прикрепления заявителя к учреждению, входящему в перечень согласно </w:t>
      </w:r>
      <w:hyperlink r:id="rId15" w:history="1">
        <w:proofErr w:type="gramStart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приложению</w:t>
        </w:r>
        <w:proofErr w:type="gramEnd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 N 1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выясняет у заявителя или его представителя в приеме какого врача нуждается заявитель, наличие направления в случае получения первичной специализированной медико-санитарной помощи по профилям, указанным в </w:t>
      </w:r>
      <w:hyperlink r:id="rId1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абзаце третьем пункта 2.5.1 подраздела 2.5 раздела 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кроме случаев, когда заявитель находится под диспансерным наблюдением;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отсутствия оснований для отказа в предоставлении услуги, предусмотренных </w:t>
      </w:r>
      <w:hyperlink r:id="rId1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пунктом 2.7.2 подраздела 2.7 раздела 2 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административного регламента: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определяет время в расписании выбранного врача, доступное для записи на прием, сообщает заявителю или его представителю возможные варианты;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после выбора заявителем (представителем) наиболее подходящих для него даты и времени вводит в РМИС фамилию, имя, отчество (последнее - при наличии), дату рождения заявителя, после чего производит запись на прием к врачу и выбранные заявителем или его представителем дату и время резервирует для заявителя, о чем устно уведомляет заявителя (представителя);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в случае наличия оснований для отказа в предоставлении услуги, предусмотренных </w:t>
      </w:r>
      <w:hyperlink r:id="rId1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пунктом 2.7.2 подраздела 2.7 раздела 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уведомляет заявителя (представителя) об отказе в предоставлении услуги с указанием оснований для отказа.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обращении заявителя или его представителя лично в учреждение для получения первичной врачебной медико-санитарной помощи и первичной специализированной медико-санитарной помощи в амбулаторных условиях на приеме лечащего врача, врач или ответственный за предоставление услуги: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определяет врача для записи на прием;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определяет время в расписании выбранного врача, доступное для записи на прием, сообщает заявителю или его представителю возможные варианты;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после выбора заявителем (представителем) наиболее подходящих для него даты и времени вводит в РМИС фамилию, имя, отчество (последнее - при наличии), дату рождения заявителя, после чего производит запись на прием к врачу и выбранные заявителем или его представителем дату и время резервирует для заявителя, о чем устно уведомляет заявителя или его представителя.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Для получения первичной врачебной медико-санитарной помощи и первичной специализированной медико-санитарной помощи в амбулаторных условиях в электронной форме заявитель или его представитель проходит процедуру авторизации через Единую систему идентификации и аутентификации при помощи учетной записи на </w:t>
      </w:r>
      <w:hyperlink r:id="rId1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едином портале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и на портале </w:t>
      </w:r>
      <w:hyperlink r:id="rId2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https://doctor30.ru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в мобильном приложении по логину и паролю, указанным при регистрации.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После успешной авторизации заявитель или его представитель выбирает сервис "Запись к врачу" и самостоятельно указывает из предложенных списков необходимое ему учреждение, врача, в случаях, предусмотренных </w:t>
      </w:r>
      <w:hyperlink r:id="rId2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абзацами пятым-седьмым пункта 2.5.3 подраздела 2.5 раздела 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а также дату и время, доступные для записи на прием и резервирует их.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В случае подачи заявки в электронной форме заявитель или его представитель получает уведомление о записи на прием к врачу способом, выбранным заявителем в заявке: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sms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-оповещение и (или) на адрес электронной почты заявителя.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отсутствия врача-специалиста по требуемому профилю в учреждении согласно территориально-участковому принципу (при оказании плановой первичной, в том числе специализированной, медико-санитарной помощи в амбулаторных условиях), заявителю (представителю) выдается направление к врачу-специалисту по требуемому профилю в другое учреждение.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отсутствия свободного для записи на прием даты и (или) времени в расписании требуемого врача-терапевта участкового, врача-педиатра участкового, врача общей практики (семейного врача), врача-специалиста уполномоченное лицо учреждения предлагает заявителю (представителю):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осуществить запись на прием к иному врачу-терапевту участковому, врачу-педиатру участковому, врачу общей практики (семейному врачу), врачу-специалисту, ведущему прием в учреждении;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- оформить направление к врачу-специалисту аналогичной специальности в другое учреждение, с которым заключен договор, предусматривающий расчеты между учреждениями, по оказанию данной специализированной медико-санитарной помощи в амбулаторных условиях, и осуществить предварительную запись на прием к врачу-специалисту другого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Заявители (представители), записавшиеся на прием к врачу-терапевту участковому, врачу-педиатру участковому, врачу общей практики (семейному врачу), врачу-специалисту, в фактическое расписание которых учреждением были внесены изменения, вызванные отсутствием врача (в том числе нахождение в отпуске, командировке, период временной нетрудоспособности, обучение по образовательным программам) уведомляются уполномоченным лицом учреждения о предполагаемых сроках отсутствия врача-терапевта участкового, врача-педиатра участкового, врача общей практики (семейного врача), врача-специалиста, к которому заявитель (представитель) подал заявку, о врачах, временно его замещающих, и графике их приема не позднее 1 рабочего дня до дня приема заявителя. В таком случае таким заявителям или представителям предлагается подать заявку на прием к врачу, временно его замещающему, или перенести дату и (или) время приема к врачу-терапевту участковому, врачу-педиатру участковому, врачу общей практики (семейному врачу), врачу-специалисту в учреждении, или получить направление к врачу-специалисту аналогичной специальности в другое учреждение, с которым заключен договор, предусматривающий расчеты между учреждениями, по оказанию данной специализированной медико-санитарной помощи в амбулаторных условиях, и осуществить предварительную запись на прием к врачу-специалисту другого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Результатом исполнения данной административной процедуры является запись на прием к врачу в учреждение либо отказ в предоставлении услуги в случае личного обращения заявителя или его представителя в учреждение с заявкой в устной форме, в том числе по номеру телефона учреждения или единому телефону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-центра, и соответствующее уведомление заявителя (представителя).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при личном обращении заявителя или его представителя в учреждение в устной форме, в том числе по номеру телефона учреждения или единому номеру телефона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-центра - не более 8 минут;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 предоставлении услуги в электронной форме - не более 3 минут.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 Формы контроля за исполнением административного регламента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4.1. Порядок осуществления текущего контроля за соблюдением и исполнением сотрудниками учреждения положений административного регламента, устанавливающих требования к предоставлению услуги, а также принятием решений ответственными лицами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Текущий контроль за соблюдением последовательности административных действий, определенных административными процедурами, при предоставлении услуги и принятием решений сотрудниками учреждения осуществляется руководителем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4.2. Порядок и периодичность осуществления плановых и внеплановых проверок полноты и качества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Контроль полноты и качества предоставления услуги осуществляется руководителем учреждения и включает в себя проведение проверок, выявление и устранение нарушений прав заявителей (представителей), рассмотрение, принятие решений и подготовку ответов на обращения заявителей (представителей), содержащих жалобы на решения, действия (бездействие) сотрудников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услуги отдельным категориям заявителей) и внеплановый характер (по конкретному обращению заявителя (представителя)).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4.3. Ответственность сотрудников учреждения и иных должностных лиц за решения и действия (бездействие), принимаемые (осуществляемые) в ходе предоставления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Сотрудники учреждения и иные должностные лица несут ответственность за решения и действия (бездействие), принимаемые (осуществляемые) в ходе предоставления услуги, предусмотренные </w:t>
      </w:r>
      <w:hyperlink r:id="rId2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разделом 3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которые закрепляются в их должностных инструкциях в соответствии с требованиями законодательства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4.4. 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целях контроля за предоставлением услуги граждане, их объединения и организации имеют право запросить и получить, а сотрудники учреждения обязаны им предоставить возможность ознакомления с документами и материалами, относящимися к предоставлению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 результатам рассмотрения документов и материалов граждане, их объединения и организации вправе направить в учреждение предложения, рекомендации по совершенствованию качества и порядка предоставления услуги, а также заявления и жалобы с сообщением о нарушении сотрудниками учреждения положений административного регламента, которые подлежат рассмотрению в установленном порядке.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 Досудебный (внесудебный) порядок обжалования решений и действий (бездействия) учреждения, сотрудников учреждения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5.1. Информация для заявителя (представителя) о его праве подать жалобу на решение и (или) действия (бездействие) учреждения, сотрудников учреждения при предоставлении услуги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Заявитель (представитель) имеет право подать жалобу на решение и (или) действия (бездействие) учреждения, и сотрудников учреждения при предоставлении услуги (далее - жалоба).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5.2. Способы информирования заявителей (представителей) о порядке подачи и рассмотрения жалобы, в том числе с использованием единого портала и регионального портала в сети "Интернет"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Информирование заявителей (представителей) о порядке подачи и рассмотрения жалобы осуществляется следующими способами: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путем непосредственного общения заявителя (представителя) (при личном обращении либо по телефону) с должностными лицами министерства, сотрудниками учреждения, наделенными полномочиями по рассмотрению жалоб;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путем взаимодействия должностных лиц министерства, сотрудников учреждения, наделенных полномочиями по рассмотрению жалоб, с заявителями (представителями) по почте, по электронной почте;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- посредством информационных материалов, которые размещаются на официальных сайтах министерства, учреждения, </w:t>
      </w:r>
      <w:hyperlink r:id="rId2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региональном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и </w:t>
      </w:r>
      <w:hyperlink r:id="rId2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едином порталах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в сети "Интернет";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посредством информационных материалов, которые размещаются на информационных стендах в помещении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5.3. Предмет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Заявитель (представитель) может обратиться с жалобой, в том числе в следующих случаях: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нарушение срока регистрации заявки о предоставлении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нарушение срока предоставления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требование представления заявителем (представителем)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 для предоставления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 для предоставления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требование внесения заявителем (представителем) при предоставлении услуги платы, не предусмотренной нормативными правовыми актами Российской Федерации, нормативными правовыми актами Астраханской области;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нарушение срока или порядка выдачи документов по результатам предоставления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требование у заявителя (представителя) при предоставлении услуги документов или информации, отсутствие и (или) недостоверность которых не указывались при первоначальном отказе в предоставлении услуги, за исключением случаев, предусмотренных </w:t>
      </w:r>
      <w:hyperlink r:id="rId2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пунктом 4 части 1 статьи 7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5.4. 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5.4.1. Жалоба рассматривается учреждением. В случае, если обжалуются решения руководителя учреждения, жалоба подается в министерство.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5.4.2. В случае если в компетенцию учреждения не входит принятие решения по жалобе, в течение 3 рабочих дней со дня ее регистрации учреждение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5.4.3. 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в учреждение в порядке и сроки, которые установлены соглашением о взаимодействии между МФЦ и министерством (далее - соглашение о взаимодействии), но не позднее следующего рабочего дня со дня поступления жалобы.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поступлении жалобы МФЦ обеспечивает ее передачу в учреждение не позднее следующего рабочего дня со дня поступления жалобы.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5.4.4. Уполномоченные на рассмотрение жалоб должностные лица министерства, сотрудники учреждения обеспечивают: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прием и рассмотрение жалоб в соответствии с требованиями настоящего раздела административного регламента;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направление жалобы в уполномоченный на ее рассмотрение орган в соответствии с </w:t>
      </w:r>
      <w:hyperlink r:id="rId2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пунктом 5.4.2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подраздела.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5.5. Порядок подачи и рассмотрения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5.5.1. Жалоба подается в министерство, учреждение в письменной форме на бумажном носителе, в том числе при личном приеме заявителя (представителя), или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5.5.2. Почтовый адрес министерства: 414056, г. Астрахань, ул. Татищева, д. 16 В, министерство здравоохранения Астраханской области.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График работы министерства: понедельник-пятница с 08.30 до 17.30 (перерыв на обед ежедневно с 12.00 до 13.00). Выходные дни - суббота, воскресенье.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Телефоны министерства: (8512) 54-92-30; факс (8512) 54-00-14.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министерства в сети "Интернет": </w:t>
      </w:r>
      <w:hyperlink r:id="rId2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http://www.minzdravao.ru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электронной почты министерства: </w:t>
      </w:r>
      <w:hyperlink r:id="rId2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adm@minzdravao.ru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Почтовые адреса, графики работы, телефоны и адреса электронной почты учреждений указаны в </w:t>
      </w:r>
      <w:hyperlink r:id="rId2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приложении N 1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единого портала: </w:t>
      </w:r>
      <w:hyperlink r:id="rId3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http://www.gosuslugi.ru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регионального портала: </w:t>
      </w:r>
      <w:hyperlink r:id="rId3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http://gosuslugi.astrobl.ru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091260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5.5.3 изменен с 6 июля 2020 г. - </w:t>
      </w:r>
      <w:hyperlink r:id="rId32" w:history="1">
        <w:r w:rsidRPr="00091260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Постановление</w:t>
        </w:r>
      </w:hyperlink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19 июня 2020 г. N 14П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33" w:history="1">
        <w:r w:rsidRPr="00091260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5.5.3. Почтовый адрес МФЦ: 414014, г. Астрахань, ул. Бабефа, 8.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МФЦ в сети "Интернет": </w:t>
      </w:r>
      <w:hyperlink r:id="rId3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http://www.mfc.astrobl.ru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Адрес электронной почты МФЦ: </w:t>
      </w:r>
      <w:hyperlink r:id="rId3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mfc.astrakhan@astrobl.ru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График работы МФЦ: понедельник - среда, пятница с 8.00 до 18.00, четверг с 8.00 до 20.00, суббота с 8.00 до 13.00. Выходной - воскресенье.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Телефоны МФЦ: 668-809; факс МФЦ: 668-808. Информация о местонахождении, телефонах и графике работы структурных подразделений МФЦ указана на официальном сайте МФЦ в сети "Интернет".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5.5.4. Жалоба должна содержать: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наименование учреждения, фамилию, имя, отчество (последнее - при наличии) сотрудников учреждения, решения и действия (бездействие) которых обжалуются;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фамилию, имя, отчество (последнее - при наличии), сведения о месте жительства заявителя (представителя)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(представителю), за исключением случая, когда жалоба направляется способом, указанным в </w:t>
      </w:r>
      <w:hyperlink r:id="rId3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абзаце четвертом пункта 5.5.7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подраздела;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сведения об обжалуемых решениях и действиях (бездействии) учреждения, его сотрудников;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доводы, на основании которых заявитель (представитель) не согласен с решением и действием (бездействием) учреждения, его сотрудников. Заявителем (представителем) могут быть представлены документы (при наличии), подтверждающие доводы заявителя (представителя), либо их копии.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5.5.5.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5.5.6. Прием жалоб в письменной форме осуществляется учреждением в месте предоставления услуги (в месте, где заявитель (представитель) подавал заявление о предоставлении услуги, нарушение порядка предоставления которой обжалуется, либо в месте, где заявителем (представителем) получен результат указанной услуги).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Жалоба в письменной форме может быть также направлена по почте.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подачи жалобы при личном приеме заявитель (представитель) представляет документ, удостоверяющий его личность в соответствии с законодательством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5.5.7. В электронном виде жалоба может быть подана заявителем (представителем) посредством: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официальных сайтов министерства, учреждения в сети "Интернет";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</w:t>
      </w:r>
      <w:hyperlink r:id="rId3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единого портала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либо </w:t>
      </w:r>
      <w:hyperlink r:id="rId3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регионального портала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5.5.8. При подаче жалобы в электронном виде документ, указанный в </w:t>
      </w:r>
      <w:hyperlink r:id="rId3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пункте 5.5.5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подраздела, может быть представлен в форме электронного документа, подписанного </w:t>
      </w:r>
      <w:hyperlink r:id="rId4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электронной подписью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5.5.9. 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Кодексом 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Российской Федерации об административных правонарушениях, или признаков состава преступления должностное лицо министерства или сотрудник учреждения, уполномоченный на рассмотрение жалоб, незамедлительно направляет имеющиеся материалы в органы прокуратуры.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5.6. Сроки рассмотрения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Жалоба, поступившая в министерство, учреждение,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министерстве, учреждении.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обжалования отказа учреждения, его сотрудников в приеме документов у заявителя жалоба рассматривается в течение 3 рабочих дней со дня ее регистрации в министерстве, учреждении.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5.7. Результат рассмотрения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По результатам рассмотрения жалобы министерством, учреждением принимается одно из следующих решений: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жалоба удовлетворяется;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в удовлетворении жалобы отказывается.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При удовлетворении жалобы министерство, учреждение принимает исчерпывающие меры по устранению выявленных нарушений, в том числе по выдаче заявителю (представителю) результата услуги, не позднее 5 рабочих дней со дня принятия решения, если иное не установлено законодательством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5.8. Порядок информирования заявителя (представителя) о результатах рассмотрения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5.8.1. Ответ по результатам рассмотрения жалобы направляется заявителю (представителю) не позднее дня, следующего за днем принятия решения по жалобе, на бумажном носителе по почте </w:t>
      </w: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(заказным письмом с уведомлением о вручении) или в электронном виде в формате электронного документа, подписанного усиленной </w:t>
      </w:r>
      <w:hyperlink r:id="rId4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квалифицированной электронной подписью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либо выдается заявителю (представителю) лично в зависимости от способа, указанного заявителем в жалобе.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если жалоба удовлетворяется, в ответе указывается информация о действиях, осуществляемых министерством, учреждением, должностными лицами министерства, сотрудниками учреждений в целях незамедлительного устранения выявленных нарушений в процессе предоставления услуги, приносятся извинения за доставленные неудобства, а также указывается информация о дальнейших действиях заявителя (представителя) в целях получения услуги.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В случае если жалоба была направлена способом, указанным в </w:t>
      </w:r>
      <w:hyperlink r:id="rId4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абзаце четвертом пункта 5.5.7 подраздела 5.5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настоящего раздела, ответ заявителю (представителю) направляется посредством системы досудебного обжалования (при использовании министерством системы досудебного обжалования).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5.8.2. В ответе по результатам рассмотрения жалобы указываются: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наименование учреждения, министерства, рассмотревших жалобу, должность, фамилия, имя, отчество (последнее - при наличии) должностного лица министерства или сотрудника учреждения, принявшего решение по жалобе;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номер, дата, место принятия решения, включая сведения о сотруднике учреждения, решение или действие (бездействие) которого обжалуется;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фамилия, имя, отчество (последнее - при наличии) заявителя (представителя);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основания для принятия решения по жалобе;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принятое по жалобе решение;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сведения о порядке обжалования принятого по жалобе решения.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5.8.3. Ответ по результатам рассмотрения жалобы подписывается уполномоченным на рассмотрение жалобы должностным лицом министерства или сотрудником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Ответ в форме электронного документа подписывается усиленной </w:t>
      </w:r>
      <w:hyperlink r:id="rId4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квалифицированной электронной подписью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уполномоченного на рассмотрение жалобы должностного лица министерства или сотрудника учреждения.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5.9. Порядок обжалования решения по жалобе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Решение по результатам рассмотрения жалобы может быть обжаловано заявителем (представителем) у вышестоящего должностного лица или в судебном порядке в соответствии с законодательством Российской Федерации.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5.10. Право заявителя (представителя) на получение информации и документов, необходимых для обоснования и рассмотрения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Для обоснования и рассмотрения жалобы заявители (представители) имеют право представлять в министерство, учреждение дополнительные документы и материалы либо обращаться с просьбой об их истребовании, в том числе в электронной форме.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Учреждение или сотрудник учреждения, должностное лицо министерства по направленному в установленном порядке запросу заявителя (представителя)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5.11. Перечень случаев, в которых министерство, учреждение отказывают в удовлетворении жалобы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Министерство, учреждение отказывают в удовлетворении жалобы в следующих случаях: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наличие решения по жалобе, принятого ранее в соответствии с требованиями </w:t>
      </w:r>
      <w:hyperlink r:id="rId4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Федерального закона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от 27.07.2010 N 210-ФЗ "Об организации предоставления государственных и муниципальных услуг", настоящего раздела административного регламента в отношении того же заявителя и по тому же предмету жалобы.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5.12. Перечень случаев, в которых министерство, учреждение оставляют жалобу без рассмотрения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Министерство, учреждение вправе оставить жалобу без рассмотрения в следующих случаях: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наличие в жалобе нецензурных либо оскорбительных выражений, угроз жизни, здоровью и имуществу должностных лиц министерства, сотрудников учреждения, а также членов их семьи;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отсутствие возможности прочитать какую-либо часть текста жалобы, фамилию, имя, отчество (последнее - при наличии) и (или) почтовый адрес заявителя (представителя), указанные в жалобе.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Заявитель (представитель) информируется об оставлении жалобы без рассмотрения в течение 3 рабочих дней со дня регистрации жалобы в министерстве, учреждении.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091260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r:id="rId46" w:history="1">
        <w:r w:rsidRPr="00091260">
          <w:rPr>
            <w:rFonts w:ascii="Arial" w:hAnsi="Arial" w:cs="Arial"/>
            <w:color w:val="106BBE"/>
            <w:sz w:val="24"/>
            <w:szCs w:val="24"/>
            <w:u w:val="single"/>
          </w:rPr>
          <w:t>административному регламенту</w:t>
        </w:r>
      </w:hyperlink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Информация</w:t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о местах нахождения, графиках работы, справочных телефонах государственных бюджетных учреждений здравоохранения Астраханской области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1. ГБУЗ АО "Городская поликлиника N 1", 414057, г. Астрахань, ул. М. Луконина, д. 12, корп. 3, тел./факс приемной: 49-34-11, тел. регистратуры: 33-33-53, </w:t>
      </w:r>
      <w:hyperlink r:id="rId4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lpu29@astranet.ru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4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http://gplastra.ru/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1, 414045, г. Астрахань, ул. Б. Хмельницкого, д. 55, тел. регистратуры: 31-78-36,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2, 414057, г. Астрахань, ул. Звездная, д. 57, корпус 4, литер Б, помещение N 1, тел. приемной: 49-34-93, тел. регистратуры: 47-10-33,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2. ГБУЗ АО "Городская поликлиника N 2", 414009, г. Астрахань, ул. Соликамская, д. 8, тел. приемной: 31-78-85, факс: 31-78-81, тел. регистратуры взрослой поликлиники: 31-78-60, тел. регистратуры детской поликлиники: 31-78-70, </w:t>
      </w:r>
      <w:hyperlink r:id="rId4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poldva@mail.ru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http://gorpol2.ru/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отделение, 414009, г. Астрахань, Ленинский район, ул. Бабаевского, д. 35, корп. 4, литер А, тел. приемной: 31-78-61, тел. регистратуры: 31-78-80,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педиатрическое отделение N 2, 414032, г. Астрахань, Ленинский район, ул. Аксакова, д. 6, корпус 1, литер А, тел. приемной: 31-78-75, тел. регистратуры: 31-78-90,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3. ГБУЗ АО "Городская поликлиника N 3", 414018, г. Астрахань, Советский район, ул. Адмирала Нахимова, д. 135, тел./факс приемной: 59-17-11, тел. регистратуры: 59-15-00, 59-15-02, </w:t>
      </w:r>
      <w:hyperlink r:id="rId5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gpol3@mail.ru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http://gpol3.ru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1, 414045, г. Астрахань, Советский район, ул. Боевая/Ахшарумова, д. 45/8, тел. приемной: 50-03-04, факс: 50-03-05, тел. регистратуры: 50-03-39, 33-36-45,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поликлиническое отделение N 2, г. Астрахань, ул. Набережная Приволжского затона, д. 14,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. 2, тел. регистратуры: 36-95-77,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детское отделение, г. Астрахань, ул. Адмирала Нахимова, д. 135, тел. регистратуры: 59-15-11, 73-23-85 (сотовый),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4. ГБУЗ АО "Городская поликлиника N 5", 414052, г. Астрахань, Ленинский район, ул. Яблочкова/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Сун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Ят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-Сена, д. 26/43а, тел. приемной: 31-78-01, факс: 31-78-02, тел. регистратуры: 31-78-07, </w:t>
      </w:r>
      <w:hyperlink r:id="rId5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polic.5@mail.ru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http://gp5.ucoz.ru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2, 414056, г. Астрахань, Ленинский район, ул. Полякова, 19, тел. регистратуры: 31-78-12,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 N 1, г. Астрахань, ул. Татищева, д. 63, тел. регистратуры: 31-78-15,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центр восстановительного лечения и медицинской реабилитации, г. Астрахань, ул. Латышева, д. 6 "Б", тел. регистратуры: 25-24-54,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детская поликлиническое отделение N 1, 414011, г. Астрахань, ул. Украинская, д. 12, тел. регистратуры: 49-12-49,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3, 414011, г. Астрахань, ул. Космонавта Комарова, д. 130, тел. регистратуры: 49-12-43,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 N 2, 414011, г. Астрахань, ул. Космонавта Комарова, д. 130, тел. регистратуры: 40-91-10,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5. ГБУЗ АО "Городская поликлиника N 8 им. Н.И. Пирогова", 414040, г. Астрахань, Кировский район, ул. Красная Набережная/Раскольникова, д. 21/4, тел./факс приемной: 51-57-20, тел. регистратуры: 51-28-24, </w:t>
      </w:r>
      <w:hyperlink r:id="rId5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gbuz-gp8@mail.ru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http://gbuz-gp8.ru/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 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1, 414041, г. Астрахань, ул. С. Перовской, д. 71, тел. регистратуры: 31-77-39,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2, 414041, г. Астрахань, Кировский район, ул. 11 Красной Армии, д. 13, тел. регистратуры: 31-78-57,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консультация, 414040, г. Астрахань, Кировский район, ул. Красная Набережная, д. 21, тел. регистратуры: 51-48-29,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 N 2, 414041, г. Астрахань, Кировский район, ул. 11 Красной Армии, д. 13, тел. регистратуры: 31-78-57,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6. ГБУЗ АО "Городская поликлиника N 10", 414013, г. Астрахань, ул. Силикатная, 26, тел. приемной: 66-77-33, факс: 66-77-33, тел. регистратуры взрослой и детской поликлиники: 66-77-36, </w:t>
      </w:r>
      <w:hyperlink r:id="rId5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muzgp10@rambler.ru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http://www.muzgp10.ru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поликлиническое отделение N 1, 414042, г. Астрахань, ул. Мейера, д. 8, тел. регистратуры: 66-77-22, график работы: с понедельника по пятницу с 08.00 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поликлиническое отделение N 1, 414050, г. Астрахань,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ул. Гагарина, д. 21, тел. регистратуры взрослой и детской поликлиники: 66-77-31 график работы: с понедельника по пятницу с 08.00 до 16.00;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поликлиническое отделение N 1 (п.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Новолесное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), 414044, п.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Новолесное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Шушенская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/ Вельяминова, д. 6 "Б", тел. регистратуры взрослой и детской поликлиники: 57-89-83, график работы: с понедельника по пятницу с 08.00 до 16.00;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поликлиническое отделение N 1, 414026, г. Астрахань,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ул. Димитрова, д. 7, корп. 2, тел. регистратуры взрослой: 66-73-51, график работы: с понедельника по пятницу с 08.00 до 16.00;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консультативно-диагностическое отделение, 414042, г. Астрахань, пр. Бумажников, д. 11, тел. регистратуры: 57-24-16,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>- поликлиническое отделение N 2, 414006, г. Астрахань, ул. Льва Толстого, д. 6, тел. регистратуры: 66-79-23,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детское поликлиническое отделение N 1, 414042, г. Астрахань,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Тренёва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д. 11, корпус 1, тел. регистратуры 66-77-25,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детское поликлиническое отделение N 2, 414006, г. Астрахань, ул. Дзержинского, д.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54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а, тел. регистратуры: 66-79-30,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детское поликлиническое отделение N 2, 414038, г. Астрахань,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Хибинская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д. 4, тел. регистратуры: 66-79-32,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женская консультация, 414042, г. Астрахань,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Тренёва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д. 11, корпус 1, тел. регистратуры 66-77-37,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 поликлинического отделения N 2, 414006, г. Астрахань, ул. Льва Толстого, д. 6, тел. регистратуры: 66-79-26,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7. ГБУЗ АО "Детская городская поликлиника N 1",414000, г. Астрахань, ул. Кирова, д. 47, тел./факс приемной: 48-16-42, тел. регистратуры: 48-16-33, 48-16-34, 48-16-68, </w:t>
      </w:r>
      <w:hyperlink r:id="rId5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dgplast@yandex.ru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http://kirova47.ru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8. ГБУЗ АО "Детская городская поликлиника N 3",414041, г. Астрахань, ул. Куликова, д. 61, тел./факс приемной: 31-77-00, тел. регистратуры: 31-77-04, </w:t>
      </w:r>
      <w:hyperlink r:id="rId6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mail@3dgp.ru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http://3dgp.ru/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детское поликлиническое отделение N 1, 414004, г. Астрахань, Кировский район, Студенческая, д.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4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а", тел./факс приемной: 31-77-05, тел. регистратуры: 31-77-06,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детское поликлиническое отделение N 2, 414052, Астрахань, Ленинский район, ул. Красноармейская, д. 15, тел./факс приемной: 31-77-09, тел. регистратуры: 31-77-11,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детское поликлиническое отделение N 3, 414056 г. Астрахань, Ленинский район, ул. Савушкина, д. 3/2, тел./факс приемной: 31-77-13, тел. регистратуры: 31-77-16,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9. ГБУЗ АО "Детская городская поликлиника N 4", 414045, г. Астрахань, ул. Н. Островского, д. 66, корп. 2, тел. приемной: 34-56-02, 34-17-59, факс: 34-17-59, тел. регистратуры: 50-22-18, </w:t>
      </w:r>
      <w:hyperlink r:id="rId6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shuldais@inbox.ru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4" w:history="1">
        <w:proofErr w:type="spellStart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httр</w:t>
        </w:r>
        <w:proofErr w:type="spellEnd"/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://дгп4.рф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10. ГБУЗ АО "Детская городская поликлиника N 5", 414057, г. Астрахань, пр. Воробьева, д. 11/11, тел./факс приемной: 33-24-00, тел. регистратуры: 33-97-96, </w:t>
      </w:r>
      <w:hyperlink r:id="rId6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dgp5@mail.ru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http://dgp5.ucoz.ru/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педиатрическое отделение N 2, 414022, г. Астрахань, ул. Звездная, д. 57/1, тел. регистратуры: 47-12-88,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11. ГБУЗ АО "Стоматологическая поликлиника N 3", 414004, г. Астрахань, ул. С. Перовской, д. 101/11, тел. приемной: 35-43-67, факс: 35-43-28, тел. регистратуры: 49-55-63, </w:t>
      </w:r>
      <w:hyperlink r:id="rId6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stomatolog-3@yandex.ru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http://stomatolog3-ast.ru/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12. ГБУЗ АО "Стоматологическая поликлиника N 4", 414015, г. Астрахань, пл. Заводская, д. 88, тел./факс приемной: 31-78-38, тел. регистратуры: 31-78-39, </w:t>
      </w:r>
      <w:hyperlink r:id="rId6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stomat4@mail.ru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http://stomat-ast.ru/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обособленное подразделение ГБУЗ АО "Стоматологическая поликлиника N 4", 414042, Астрахань,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Тренёва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д. За, тел. регистратуры: 57-20-18,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13. ГБУЗ АО "Областной клинический стоматологический центр", 414000 г. Астрахань, ул. Кирова, д. 38, тел./факс приемной: 39-10-63, тел. регистратуры: 39-10-25, </w:t>
      </w:r>
      <w:hyperlink r:id="rId7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astoblstom@mail.ru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http://astoblstom.com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детское отделение, 414000, г. Астрахань, пер. Театральный, д. 3, тел. регистратуры: 51-18-35,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стоматологическое поликлиническое отделение N 2, 414045, г. Астрахань, ул. Боевая, д. 71/67, тел. регистратуры: 30-18-38,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стоматологическое поликлиническое отделение N 3, 414000, г. Астрахань, пер. Театральный, д. 3, тел. регистратуры: 51-02-01,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- стоматологическое поликлиническое отделение N 4, 414052, г. Астрахань, Ленинский район,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Ботвина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д. 28, тел. регистратуры: 36-13-27,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14. ГБУЗ АО "Клинический родильный дом", 414045, г. Астрахань, Советский район, ул. Ахшарумова, д. 82, тел./факс приемной: 33-05-50, тел. для справок: 33-38-35, </w:t>
      </w:r>
      <w:hyperlink r:id="rId7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roddomkrd@yandex.ru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http://idealrodi.ru/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женская консультация, 414045, г. Астрахань, Советский район, ул. Боевая, д. 65, корп. 2, тел./факс приемной: 31-78-46, 31-78-45, тел. регистратуры: 8 (8512) 31-78-45, график работы: с понедельника по пятницу с 08.00 до 20.00.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15.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Ахтубинская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больница", 416500, Астраханская область, город Ахтубинск, ул. Саратовская, д. 38, тел. приемной: 8 (85141) 5-25-88, факс: 8 (85141) 5-12-33, </w:t>
      </w:r>
      <w:hyperlink r:id="rId7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acrb30@yandex.ru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http://crbahtuba.ru/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N 1,416500,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Саратовская, д. 38, тел. приемной: 8 (85141) 5-12-88, тел. регистратуры: 8 (85141) 5-26-48, график работы: с понедельника по пятницу с 08.00 до 18.00;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N 3, 416500,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Заводская, д. 189, тел. приемной: 8 (85141) 3-20-32, тел. регистратуры: 8 (85141) 3-20-82, график работы: с понедельника по пятницу с 08.00 до 18.00;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стоматологическая поликлиника N 1, 416500,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Волгоградская, д. 111, тел. приемной: 8 (85141) 5-25-71, тел. регистратуры: 8 (85141) 5-18-69, график работы: с понедельника по пятницу с 08.00 до 20.00;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детская поликлиника, 416500,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Циолковского, д.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2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а, тел. приемной: 8 (85141) 3-69-36, тел. регистратуры: 8 (85141) 5-26-84, график работы: с понедельника по пятницу с 08.00 до 19.00.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16. ГБУЗ АО "Володарская районная больница", 416170, Астраханская область, Володарский район, пос. Володарский, ул. Садовая, д. 24, тел./факс приемной: 8 (85142) 9-11-38, 8 (85142) 9-14-38, тел. регистратуры: (85142) 9-10-47, </w:t>
      </w:r>
      <w:hyperlink r:id="rId7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vol_crb@bk.ru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http://volcrb.ru/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 взрослая, 416170, Астраханская область, Володарский район, пос. Володарский, ул. Садовая, д. 20, тел. регистратуры: 8 (85142) 9-10-47, график работы: с понедельника по пятницу с 08.00 до 18.00.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17.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Енотаевская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/ ул. Степана Разина, д. 34/6, "А"/1, тел. приемной: 8-(851-43) 9-17-00, </w:t>
      </w:r>
      <w:hyperlink r:id="rId7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glav_vrach-60@mail.ru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http://ecrb.astranet.ru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взрослая, 416200,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 Советская/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/ ул. Степана Разина, д. 34/6 "А"/1, тел. регистратуры: 8 (85143) 9-12-30, график работы: с понедельника по пятницу с 07.45 до 18.15;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детская, 416200,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 Советская/ ул.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/ ул. Степана Разина, д. 34/6 "А"/ 1, тел. регистратуры: 8 (85143) 9-17-72, график работы: с понедельника по пятницу с 07.45 до 18.15.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18.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Икрянинская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больница", 416370, Астраханская область, Икрянинский район, с. Икряное, ул. Мира, д. 36, тел./факс приемной: 8 (8544) 2-02-48, </w:t>
      </w:r>
      <w:hyperlink r:id="rId8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ikrcrb@yandex.ru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http://ikrcrb.org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поликлиника, 416370, Астраханская область, Икрянинский район, с. Икряное, ул. Мира, д. 36, тел./факс приемной: 8 (85144) 2-02-43, тел. регистратуры: 8 (8544) 2-06-65, график работы: с понедельника по пятницу с 08.00 до 18.00;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поликлиника, 416370, Астраханская область, Икрянинский район, с. Икряное, ул. 1 Мая, д. 23, тел./факс приемной: 8 (85144) 2-02-43, 8 (85144) 2-02-48, тел. регистратуры: 8 (85144) 2-05-03, график работы: с понедельника по пятницу с 08.00 до 18.00.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19. ГБУЗ АО "Камызякская районная больница", 416340,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Камызякский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Камызяк, ул. М. Горького, д. 67, тел. приемной: 8 (85145) 9-84-43, факс 8 (85145) 9-28-60, тел. регистратуры поликлиники взрослой: 8 (85145) 91-6-75, тел. регистратуры поликлиники детской: 8 (85145) 91-5-36, </w:t>
      </w:r>
      <w:hyperlink r:id="rId8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crb@kam.astranet.ru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http://kamyzakcrb.ru/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20. ГБУЗ АО "Красноярская районная больница", 416150, Астраханская область, Красноярский район, с. Красный Яр, ул. 3. Ананьевой, д. 51, тел./факс приемной: 8 (8546) 91-5-63, тел. регистратуры </w:t>
      </w:r>
      <w:r w:rsidRPr="00091260">
        <w:rPr>
          <w:rFonts w:ascii="Times New Roman CYR" w:hAnsi="Times New Roman CYR" w:cs="Times New Roman CYR"/>
          <w:sz w:val="24"/>
          <w:szCs w:val="24"/>
        </w:rPr>
        <w:lastRenderedPageBreak/>
        <w:t xml:space="preserve">поликлиники взрослой: 8 (85146) 91-3-87, тел. регистратуры поликлиники детской: 8 (85146) 92-9-33, </w:t>
      </w:r>
      <w:hyperlink r:id="rId8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crbkrjar@rambler.ru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http://www.кppб.рф/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21.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Лиманская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больница", 416410,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р.п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. Лиман, ул. Ленина 62, тел./факс приемной: 8 (85147) 2-12-02, </w:t>
      </w:r>
      <w:hyperlink r:id="rId87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limcrb@rambler.ru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http://limrb.ru/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(взрослая и детская), 416410, Астраханская область,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пос. Лиман, ул. Ленина, 51, тел. регистратуры: 8 (85147) 2-10-93, график работы: с понедельника по пятницу с 08.00 до 18.00.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22. ГБУЗ АО "Наримановская районная больница", 416111,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, ул. Школьная, д. 5, тел. приемной: 8 (85171) 63-6-73, факс 8 (85171) 61-5-76, </w:t>
      </w:r>
      <w:hyperlink r:id="rId89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nar_zrb@mail.ru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0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http://narimanovcrb.ru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детская, Астраханская область, 416111,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, ул.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Центральная,!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>7, тел. регистратуры: 8 (85171) 61-2-17, график работы: понедельник-пятница с 08.00 до 17.00;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взрослая, Астраханская область, 416111,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ул. Центральная, 17, тел. регистратуры: 8 (85171) 63-4-11,8 (85171) 61-2-96, график работы: понедельник-пятница с 08.00 до 17.00;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стоматологическая поликлиника, Астраханская область, 416111,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ул. Школьная, 2, тел. регистратуры: 8 (85171) 61 -2-74, график работы: понедельник-пятница с 08.00 до 17.00.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23. ГБУЗ АО "Приволжская районная больница", 414018, г. Астрахань, ул. Александрова д. 9А/4-Я Дорожная, 76, тел./факс приемной: 35-12-15, тел. регистратуры поликлиники: 35-10-35, </w:t>
      </w:r>
      <w:hyperlink r:id="rId91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priv4@yandex.ru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2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http://privcrb.ru/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19.00: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 N 1, 414018, г. Астрахань, ул. Александрова, д. 9 А/4-я, Дорожная, 76, тел. приемной: 59-97-05, факс: 35-12-15, тел. регистратуры поликлиники: 35-10-35;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- поликлиника N 2, 416474, с.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Началово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>, ул. Ленина 108, тел./факс приемной: 40-60-78, тел. регистратуры поликлиники: 8 (85172) 5-22-57.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24.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Харабалинская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 им. Г.В. Храповой", 416010, Астраханская область, г. Харабали, ул. Советская, д. 108, тел./факс приемной: 8 (85148) 5-92-58, 8 (85148) 5-70-34, </w:t>
      </w:r>
      <w:hyperlink r:id="rId93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har_crb@harab.astranet.ru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4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http://hrb.minzdravao.ru/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поликлиника, 416010, Астраханская область, г. Харабали, ул. 12 квартал, литер 1, д. 15, тел. регистратуры взрослой поликлиники: 8 (85148) 5-83-98, тел. регистратуры детской поликлиники: 8 (85148) 5-83-99, график работы: с понедельника по пятницу с 07.30 до 18.00.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25. ГБУЗ АО "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Черноярская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416231, с. Чёрный Яр, </w:t>
      </w:r>
      <w:proofErr w:type="spellStart"/>
      <w:r w:rsidRPr="00091260">
        <w:rPr>
          <w:rFonts w:ascii="Times New Roman CYR" w:hAnsi="Times New Roman CYR" w:cs="Times New Roman CYR"/>
          <w:sz w:val="24"/>
          <w:szCs w:val="24"/>
        </w:rPr>
        <w:t>Черноярского</w:t>
      </w:r>
      <w:proofErr w:type="spellEnd"/>
      <w:r w:rsidRPr="00091260">
        <w:rPr>
          <w:rFonts w:ascii="Times New Roman CYR" w:hAnsi="Times New Roman CYR" w:cs="Times New Roman CYR"/>
          <w:sz w:val="24"/>
          <w:szCs w:val="24"/>
        </w:rPr>
        <w:t xml:space="preserve"> района, Астраханской области, ул. имени Маршала Жукова, д. 51, тел/факс приемной: 8 (85149) 2-14-70, тел. регистратуры взрослой поликлиники: 8 (85149) 2-14-44, тел. регистратуры детской поликлиники: 8 (85149) 2-19-46,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"http://internet.garant.ru/document/redirect/9290072/750"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blackzrb@astranet.ru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091260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"http://internet.garant.ru/document/redirect/9290072/751"</w:instrText>
      </w:r>
      <w:r w:rsidRPr="00091260">
        <w:rPr>
          <w:rFonts w:ascii="Times New Roman CYR" w:hAnsi="Times New Roman CYR" w:cs="Times New Roman CYR"/>
          <w:sz w:val="24"/>
          <w:szCs w:val="24"/>
        </w:rPr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091260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http://chernoyar-crb.oms09.ru/</w:t>
      </w:r>
      <w:r w:rsidRPr="00091260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091260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17.00.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26. ГБУЗ АО "Городская </w:t>
      </w:r>
      <w:proofErr w:type="gramStart"/>
      <w:r w:rsidRPr="00091260">
        <w:rPr>
          <w:rFonts w:ascii="Times New Roman CYR" w:hAnsi="Times New Roman CYR" w:cs="Times New Roman CYR"/>
          <w:sz w:val="24"/>
          <w:szCs w:val="24"/>
        </w:rPr>
        <w:t>больница</w:t>
      </w:r>
      <w:proofErr w:type="gramEnd"/>
      <w:r w:rsidRPr="00091260">
        <w:rPr>
          <w:rFonts w:ascii="Times New Roman CYR" w:hAnsi="Times New Roman CYR" w:cs="Times New Roman CYR"/>
          <w:sz w:val="24"/>
          <w:szCs w:val="24"/>
        </w:rPr>
        <w:t xml:space="preserve"> ЗАТО Знаменск", 416540, Астраханская область, г. Знаменск, ул. Мира, д. 2 "А", тел. приемной: 8 (85140) 2-37-20, факс 8 (85140) 2-82-42, </w:t>
      </w:r>
      <w:hyperlink r:id="rId95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gorbol@mail.ru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6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http://gorbol.astfond.ru/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>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 взрослая, 416540, Астраханская область, г. Знаменск, ул. Ленина, д. 29 А, тел. приемной: 8 (85140)2-48-02, факс: 8 (85140) 2-82-42, тел. регистратуры: 8 (85140) 2-41-81, график работы: с понедельника по пятницу с 08.00 до 19.00;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 детская, 416540, Астраханская область, г. Знаменск, ул. Маршала Жукова, д. 6, тел. приемной: 8 (85140) 2-42-08, факс: 8 (85140)2-82-42, тел. регистратуры: 8 (85140) 2-42-59, график работы: с понедельника по пятницу с 08.00 до 19.00;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>- поликлиника стоматологическая, 416540, Астраханская область, г. Знаменск, ул. Ленина, д. 30, тел. приемной: 8 (85140) 2-43-36, факс: 8 (85140)2-82-42, тел. регистратуры: 8 (85140) 2-44-09, график работы: с понедельника по пятницу с 08.00 до 19.00.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091260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  <w:r w:rsidRPr="00091260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r:id="rId97" w:history="1">
        <w:r w:rsidRPr="00091260">
          <w:rPr>
            <w:rFonts w:ascii="Arial" w:hAnsi="Arial" w:cs="Arial"/>
            <w:color w:val="106BBE"/>
            <w:sz w:val="24"/>
            <w:szCs w:val="24"/>
            <w:u w:val="single"/>
          </w:rPr>
          <w:t>административному регламенту</w:t>
        </w:r>
      </w:hyperlink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Перечень</w:t>
      </w:r>
      <w:r w:rsidRPr="00091260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филиалов и территориально-обособленных структурных подразделений МФЦ, в которых организуется предоставление государственных услуг учреждений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91260">
        <w:rPr>
          <w:rFonts w:ascii="Times New Roman CYR" w:hAnsi="Times New Roman CYR" w:cs="Times New Roman CYR"/>
          <w:sz w:val="24"/>
          <w:szCs w:val="24"/>
        </w:rPr>
        <w:t xml:space="preserve">Утратило силу с 6 июля 2020 г. - </w:t>
      </w:r>
      <w:hyperlink r:id="rId98" w:history="1">
        <w:r w:rsidRPr="00091260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091260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19 июня 2020 г. N 14П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091260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99" w:history="1">
        <w:r w:rsidRPr="00091260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091260" w:rsidRPr="00091260" w:rsidRDefault="00091260" w:rsidP="00091260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091260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091260" w:rsidRDefault="00091260">
      <w:bookmarkStart w:id="0" w:name="_GoBack"/>
      <w:bookmarkEnd w:id="0"/>
    </w:p>
    <w:sectPr w:rsidR="00091260" w:rsidSect="0009126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60"/>
    <w:rsid w:val="000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85BDD-F337-4317-B593-3CE36BFA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91260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260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l%20" TargetMode="External"/><Relationship Id="rId21" Type="http://schemas.openxmlformats.org/officeDocument/2006/relationships/hyperlink" Target="l%20" TargetMode="External"/><Relationship Id="rId42" Type="http://schemas.openxmlformats.org/officeDocument/2006/relationships/hyperlink" Target="http://internet.garant.ru/document/redirect/12184522/54" TargetMode="External"/><Relationship Id="rId47" Type="http://schemas.openxmlformats.org/officeDocument/2006/relationships/hyperlink" Target="http://internet.garant.ru/document/redirect/9290072/758" TargetMode="External"/><Relationship Id="rId63" Type="http://schemas.openxmlformats.org/officeDocument/2006/relationships/hyperlink" Target="http://internet.garant.ru/document/redirect/9290072/782" TargetMode="External"/><Relationship Id="rId68" Type="http://schemas.openxmlformats.org/officeDocument/2006/relationships/hyperlink" Target="http://internet.garant.ru/document/redirect/9290072/775" TargetMode="External"/><Relationship Id="rId84" Type="http://schemas.openxmlformats.org/officeDocument/2006/relationships/hyperlink" Target="http://internet.garant.ru/document/redirect/9290072/741" TargetMode="External"/><Relationship Id="rId89" Type="http://schemas.openxmlformats.org/officeDocument/2006/relationships/hyperlink" Target="http://internet.garant.ru/document/redirect/9290072/746" TargetMode="External"/><Relationship Id="rId16" Type="http://schemas.openxmlformats.org/officeDocument/2006/relationships/hyperlink" Target="l%20" TargetMode="External"/><Relationship Id="rId11" Type="http://schemas.openxmlformats.org/officeDocument/2006/relationships/hyperlink" Target="l%20" TargetMode="External"/><Relationship Id="rId32" Type="http://schemas.openxmlformats.org/officeDocument/2006/relationships/hyperlink" Target="http://internet.garant.ru/document/redirect/74297092/32" TargetMode="External"/><Relationship Id="rId37" Type="http://schemas.openxmlformats.org/officeDocument/2006/relationships/hyperlink" Target="http://internet.garant.ru/document/redirect/9290072/66" TargetMode="External"/><Relationship Id="rId53" Type="http://schemas.openxmlformats.org/officeDocument/2006/relationships/hyperlink" Target="http://internet.garant.ru/document/redirect/9290072/764" TargetMode="External"/><Relationship Id="rId58" Type="http://schemas.openxmlformats.org/officeDocument/2006/relationships/hyperlink" Target="http://internet.garant.ru/document/redirect/9290072/769" TargetMode="External"/><Relationship Id="rId74" Type="http://schemas.openxmlformats.org/officeDocument/2006/relationships/hyperlink" Target="http://internet.garant.ru/document/redirect/9290072/791" TargetMode="External"/><Relationship Id="rId79" Type="http://schemas.openxmlformats.org/officeDocument/2006/relationships/hyperlink" Target="http://internet.garant.ru/document/redirect/9290072/736" TargetMode="External"/><Relationship Id="rId5" Type="http://schemas.openxmlformats.org/officeDocument/2006/relationships/hyperlink" Target="http://internet.garant.ru/document/redirect/12191967/0" TargetMode="External"/><Relationship Id="rId90" Type="http://schemas.openxmlformats.org/officeDocument/2006/relationships/hyperlink" Target="http://internet.garant.ru/document/redirect/9290072/747" TargetMode="External"/><Relationship Id="rId95" Type="http://schemas.openxmlformats.org/officeDocument/2006/relationships/hyperlink" Target="http://internet.garant.ru/document/redirect/9290072/754" TargetMode="External"/><Relationship Id="rId22" Type="http://schemas.openxmlformats.org/officeDocument/2006/relationships/hyperlink" Target="l%20" TargetMode="External"/><Relationship Id="rId27" Type="http://schemas.openxmlformats.org/officeDocument/2006/relationships/hyperlink" Target="http://internet.garant.ru/document/redirect/9290072/41" TargetMode="External"/><Relationship Id="rId43" Type="http://schemas.openxmlformats.org/officeDocument/2006/relationships/hyperlink" Target="l%20" TargetMode="External"/><Relationship Id="rId48" Type="http://schemas.openxmlformats.org/officeDocument/2006/relationships/hyperlink" Target="http://internet.garant.ru/document/redirect/9290072/2263" TargetMode="External"/><Relationship Id="rId64" Type="http://schemas.openxmlformats.org/officeDocument/2006/relationships/hyperlink" Target="http://internet.garant.ru/document/redirect/9290072/783" TargetMode="External"/><Relationship Id="rId69" Type="http://schemas.openxmlformats.org/officeDocument/2006/relationships/hyperlink" Target="http://internet.garant.ru/document/redirect/9290072/776" TargetMode="External"/><Relationship Id="rId80" Type="http://schemas.openxmlformats.org/officeDocument/2006/relationships/hyperlink" Target="http://internet.garant.ru/document/redirect/9290072/737" TargetMode="External"/><Relationship Id="rId85" Type="http://schemas.openxmlformats.org/officeDocument/2006/relationships/hyperlink" Target="http://internet.garant.ru/document/redirect/9290072/742" TargetMode="External"/><Relationship Id="rId12" Type="http://schemas.openxmlformats.org/officeDocument/2006/relationships/hyperlink" Target="l%20" TargetMode="External"/><Relationship Id="rId17" Type="http://schemas.openxmlformats.org/officeDocument/2006/relationships/hyperlink" Target="l%20" TargetMode="External"/><Relationship Id="rId25" Type="http://schemas.openxmlformats.org/officeDocument/2006/relationships/hyperlink" Target="http://internet.garant.ru/document/redirect/12177515/7014" TargetMode="External"/><Relationship Id="rId33" Type="http://schemas.openxmlformats.org/officeDocument/2006/relationships/hyperlink" Target="http://internet.garant.ru/document/redirect/9160113/1553" TargetMode="External"/><Relationship Id="rId38" Type="http://schemas.openxmlformats.org/officeDocument/2006/relationships/hyperlink" Target="http://internet.garant.ru/document/redirect/9290072/981" TargetMode="External"/><Relationship Id="rId46" Type="http://schemas.openxmlformats.org/officeDocument/2006/relationships/hyperlink" Target="l%20" TargetMode="External"/><Relationship Id="rId59" Type="http://schemas.openxmlformats.org/officeDocument/2006/relationships/hyperlink" Target="http://internet.garant.ru/document/redirect/9290072/778" TargetMode="External"/><Relationship Id="rId67" Type="http://schemas.openxmlformats.org/officeDocument/2006/relationships/hyperlink" Target="http://internet.garant.ru/document/redirect/9290072/774" TargetMode="External"/><Relationship Id="rId20" Type="http://schemas.openxmlformats.org/officeDocument/2006/relationships/hyperlink" Target="http://internet.garant.ru/document/redirect/9290072/3202" TargetMode="External"/><Relationship Id="rId41" Type="http://schemas.openxmlformats.org/officeDocument/2006/relationships/hyperlink" Target="http://internet.garant.ru/document/redirect/12125267/0" TargetMode="External"/><Relationship Id="rId54" Type="http://schemas.openxmlformats.org/officeDocument/2006/relationships/hyperlink" Target="http://internet.garant.ru/document/redirect/9290072/765" TargetMode="External"/><Relationship Id="rId62" Type="http://schemas.openxmlformats.org/officeDocument/2006/relationships/hyperlink" Target="http://internet.garant.ru/document/redirect/9290072/781" TargetMode="External"/><Relationship Id="rId70" Type="http://schemas.openxmlformats.org/officeDocument/2006/relationships/hyperlink" Target="http://internet.garant.ru/document/redirect/9290072/777" TargetMode="External"/><Relationship Id="rId75" Type="http://schemas.openxmlformats.org/officeDocument/2006/relationships/hyperlink" Target="http://internet.garant.ru/document/redirect/9290072/732" TargetMode="External"/><Relationship Id="rId83" Type="http://schemas.openxmlformats.org/officeDocument/2006/relationships/hyperlink" Target="http://internet.garant.ru/document/redirect/9290072/740" TargetMode="External"/><Relationship Id="rId88" Type="http://schemas.openxmlformats.org/officeDocument/2006/relationships/hyperlink" Target="http://internet.garant.ru/document/redirect/9290072/745" TargetMode="External"/><Relationship Id="rId91" Type="http://schemas.openxmlformats.org/officeDocument/2006/relationships/hyperlink" Target="http://internet.garant.ru/document/redirect/9290072/748" TargetMode="External"/><Relationship Id="rId96" Type="http://schemas.openxmlformats.org/officeDocument/2006/relationships/hyperlink" Target="http://internet.garant.ru/document/redirect/9290072/755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5171207/0" TargetMode="External"/><Relationship Id="rId15" Type="http://schemas.openxmlformats.org/officeDocument/2006/relationships/hyperlink" Target="l%20" TargetMode="External"/><Relationship Id="rId23" Type="http://schemas.openxmlformats.org/officeDocument/2006/relationships/hyperlink" Target="http://internet.garant.ru/document/redirect/9290072/981" TargetMode="External"/><Relationship Id="rId28" Type="http://schemas.openxmlformats.org/officeDocument/2006/relationships/hyperlink" Target="http://internet.garant.ru/document/redirect/9290072/1043" TargetMode="External"/><Relationship Id="rId36" Type="http://schemas.openxmlformats.org/officeDocument/2006/relationships/hyperlink" Target="l%20" TargetMode="External"/><Relationship Id="rId49" Type="http://schemas.openxmlformats.org/officeDocument/2006/relationships/hyperlink" Target="http://internet.garant.ru/document/redirect/9290072/760" TargetMode="External"/><Relationship Id="rId57" Type="http://schemas.openxmlformats.org/officeDocument/2006/relationships/hyperlink" Target="http://internet.garant.ru/document/redirect/9290072/768" TargetMode="External"/><Relationship Id="rId10" Type="http://schemas.openxmlformats.org/officeDocument/2006/relationships/hyperlink" Target="l%20" TargetMode="External"/><Relationship Id="rId31" Type="http://schemas.openxmlformats.org/officeDocument/2006/relationships/hyperlink" Target="http://internet.garant.ru/document/redirect/9290072/981" TargetMode="External"/><Relationship Id="rId44" Type="http://schemas.openxmlformats.org/officeDocument/2006/relationships/hyperlink" Target="http://internet.garant.ru/document/redirect/12184522/54" TargetMode="External"/><Relationship Id="rId52" Type="http://schemas.openxmlformats.org/officeDocument/2006/relationships/hyperlink" Target="http://internet.garant.ru/document/redirect/9290072/763" TargetMode="External"/><Relationship Id="rId60" Type="http://schemas.openxmlformats.org/officeDocument/2006/relationships/hyperlink" Target="http://internet.garant.ru/document/redirect/9290072/779" TargetMode="External"/><Relationship Id="rId65" Type="http://schemas.openxmlformats.org/officeDocument/2006/relationships/hyperlink" Target="http://internet.garant.ru/document/redirect/9290072/784" TargetMode="External"/><Relationship Id="rId73" Type="http://schemas.openxmlformats.org/officeDocument/2006/relationships/hyperlink" Target="http://internet.garant.ru/document/redirect/9290072/790" TargetMode="External"/><Relationship Id="rId78" Type="http://schemas.openxmlformats.org/officeDocument/2006/relationships/hyperlink" Target="http://internet.garant.ru/document/redirect/9290072/735" TargetMode="External"/><Relationship Id="rId81" Type="http://schemas.openxmlformats.org/officeDocument/2006/relationships/hyperlink" Target="http://internet.garant.ru/document/redirect/9290072/738" TargetMode="External"/><Relationship Id="rId86" Type="http://schemas.openxmlformats.org/officeDocument/2006/relationships/hyperlink" Target="http://internet.garant.ru/document/redirect/9290072/743" TargetMode="External"/><Relationship Id="rId94" Type="http://schemas.openxmlformats.org/officeDocument/2006/relationships/hyperlink" Target="http://internet.garant.ru/document/redirect/9290072/753" TargetMode="External"/><Relationship Id="rId99" Type="http://schemas.openxmlformats.org/officeDocument/2006/relationships/hyperlink" Target="http://internet.garant.ru/document/redirect/9160113/2000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internet.garant.ru/document/redirect/12177515/0" TargetMode="External"/><Relationship Id="rId9" Type="http://schemas.openxmlformats.org/officeDocument/2006/relationships/hyperlink" Target="l%20" TargetMode="External"/><Relationship Id="rId13" Type="http://schemas.openxmlformats.org/officeDocument/2006/relationships/hyperlink" Target="l%20" TargetMode="External"/><Relationship Id="rId18" Type="http://schemas.openxmlformats.org/officeDocument/2006/relationships/hyperlink" Target="l%20" TargetMode="External"/><Relationship Id="rId39" Type="http://schemas.openxmlformats.org/officeDocument/2006/relationships/hyperlink" Target="l%20" TargetMode="External"/><Relationship Id="rId34" Type="http://schemas.openxmlformats.org/officeDocument/2006/relationships/hyperlink" Target="http://internet.garant.ru/document/redirect/9290072/980" TargetMode="External"/><Relationship Id="rId50" Type="http://schemas.openxmlformats.org/officeDocument/2006/relationships/hyperlink" Target="http://internet.garant.ru/document/redirect/9290072/761" TargetMode="External"/><Relationship Id="rId55" Type="http://schemas.openxmlformats.org/officeDocument/2006/relationships/hyperlink" Target="http://internet.garant.ru/document/redirect/9290072/766" TargetMode="External"/><Relationship Id="rId76" Type="http://schemas.openxmlformats.org/officeDocument/2006/relationships/hyperlink" Target="http://internet.garant.ru/document/redirect/9290072/733" TargetMode="External"/><Relationship Id="rId97" Type="http://schemas.openxmlformats.org/officeDocument/2006/relationships/hyperlink" Target="l%20" TargetMode="External"/><Relationship Id="rId7" Type="http://schemas.openxmlformats.org/officeDocument/2006/relationships/hyperlink" Target="http://internet.garant.ru/document/redirect/9113667/0" TargetMode="External"/><Relationship Id="rId71" Type="http://schemas.openxmlformats.org/officeDocument/2006/relationships/hyperlink" Target="http://internet.garant.ru/document/redirect/9290072/724" TargetMode="External"/><Relationship Id="rId92" Type="http://schemas.openxmlformats.org/officeDocument/2006/relationships/hyperlink" Target="http://internet.garant.ru/document/redirect/9290072/749" TargetMode="External"/><Relationship Id="rId2" Type="http://schemas.openxmlformats.org/officeDocument/2006/relationships/settings" Target="settings.xml"/><Relationship Id="rId29" Type="http://schemas.openxmlformats.org/officeDocument/2006/relationships/hyperlink" Target="l%20" TargetMode="External"/><Relationship Id="rId24" Type="http://schemas.openxmlformats.org/officeDocument/2006/relationships/hyperlink" Target="http://internet.garant.ru/document/redirect/9290072/66" TargetMode="External"/><Relationship Id="rId40" Type="http://schemas.openxmlformats.org/officeDocument/2006/relationships/hyperlink" Target="http://internet.garant.ru/document/redirect/12184522/21" TargetMode="External"/><Relationship Id="rId45" Type="http://schemas.openxmlformats.org/officeDocument/2006/relationships/hyperlink" Target="http://internet.garant.ru/document/redirect/12177515/0" TargetMode="External"/><Relationship Id="rId66" Type="http://schemas.openxmlformats.org/officeDocument/2006/relationships/hyperlink" Target="http://internet.garant.ru/document/redirect/9290072/785" TargetMode="External"/><Relationship Id="rId87" Type="http://schemas.openxmlformats.org/officeDocument/2006/relationships/hyperlink" Target="http://internet.garant.ru/document/redirect/9290072/744" TargetMode="External"/><Relationship Id="rId61" Type="http://schemas.openxmlformats.org/officeDocument/2006/relationships/hyperlink" Target="http://internet.garant.ru/document/redirect/9290072/780" TargetMode="External"/><Relationship Id="rId82" Type="http://schemas.openxmlformats.org/officeDocument/2006/relationships/hyperlink" Target="http://internet.garant.ru/document/redirect/9290072/739" TargetMode="External"/><Relationship Id="rId19" Type="http://schemas.openxmlformats.org/officeDocument/2006/relationships/hyperlink" Target="http://internet.garant.ru/document/redirect/9290072/66" TargetMode="External"/><Relationship Id="rId14" Type="http://schemas.openxmlformats.org/officeDocument/2006/relationships/hyperlink" Target="l%20" TargetMode="External"/><Relationship Id="rId30" Type="http://schemas.openxmlformats.org/officeDocument/2006/relationships/hyperlink" Target="http://internet.garant.ru/document/redirect/9290072/68" TargetMode="External"/><Relationship Id="rId35" Type="http://schemas.openxmlformats.org/officeDocument/2006/relationships/hyperlink" Target="http://internet.garant.ru/document/redirect/9290072/712" TargetMode="External"/><Relationship Id="rId56" Type="http://schemas.openxmlformats.org/officeDocument/2006/relationships/hyperlink" Target="http://internet.garant.ru/document/redirect/9290072/767" TargetMode="External"/><Relationship Id="rId77" Type="http://schemas.openxmlformats.org/officeDocument/2006/relationships/hyperlink" Target="http://internet.garant.ru/document/redirect/9290072/73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internet.garant.ru/document/redirect/9130947/0" TargetMode="External"/><Relationship Id="rId51" Type="http://schemas.openxmlformats.org/officeDocument/2006/relationships/hyperlink" Target="http://internet.garant.ru/document/redirect/9290072/762" TargetMode="External"/><Relationship Id="rId72" Type="http://schemas.openxmlformats.org/officeDocument/2006/relationships/hyperlink" Target="http://internet.garant.ru/document/redirect/9290072/725" TargetMode="External"/><Relationship Id="rId93" Type="http://schemas.openxmlformats.org/officeDocument/2006/relationships/hyperlink" Target="http://internet.garant.ru/document/redirect/9290072/752" TargetMode="External"/><Relationship Id="rId98" Type="http://schemas.openxmlformats.org/officeDocument/2006/relationships/hyperlink" Target="http://internet.garant.ru/document/redirect/74297092/3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12453</Words>
  <Characters>70984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2023-03-15T06:16:00Z</dcterms:created>
  <dcterms:modified xsi:type="dcterms:W3CDTF">2023-03-15T06:18:00Z</dcterms:modified>
</cp:coreProperties>
</file>